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3DE" w:rsidRDefault="00ED03DE">
      <w:pPr>
        <w:pStyle w:val="newncpi0"/>
        <w:jc w:val="center"/>
      </w:pPr>
      <w:bookmarkStart w:id="0" w:name="_GoBack"/>
      <w:bookmarkEnd w:id="0"/>
      <w:r>
        <w:rPr>
          <w:rStyle w:val="name"/>
        </w:rPr>
        <w:t>ЗАКОН РЕСПУБЛИКИ БЕЛАРУСЬ</w:t>
      </w:r>
    </w:p>
    <w:p w:rsidR="00ED03DE" w:rsidRDefault="00ED03DE">
      <w:pPr>
        <w:pStyle w:val="newncpi"/>
        <w:ind w:firstLine="0"/>
        <w:jc w:val="center"/>
      </w:pPr>
      <w:r>
        <w:rPr>
          <w:rStyle w:val="datepr"/>
        </w:rPr>
        <w:t>12 декабря 2013 г.</w:t>
      </w:r>
      <w:r>
        <w:rPr>
          <w:rStyle w:val="number"/>
        </w:rPr>
        <w:t xml:space="preserve"> № 94-З</w:t>
      </w:r>
    </w:p>
    <w:p w:rsidR="00ED03DE" w:rsidRDefault="00ED03DE">
      <w:pPr>
        <w:pStyle w:val="title"/>
      </w:pPr>
      <w:r>
        <w:t>О противодействии монополистической деятельности и развитии конкуренции</w:t>
      </w:r>
    </w:p>
    <w:p w:rsidR="00ED03DE" w:rsidRDefault="00ED03DE">
      <w:pPr>
        <w:pStyle w:val="prinodobren"/>
      </w:pPr>
      <w:r>
        <w:t>Принят Палатой представителей 22 ноября 2013 года</w:t>
      </w:r>
      <w:r>
        <w:br/>
        <w:t>Одобрен Советом Республики 27 ноября 2013 года</w:t>
      </w:r>
    </w:p>
    <w:p w:rsidR="00ED03DE" w:rsidRDefault="00ED03DE">
      <w:pPr>
        <w:pStyle w:val="changei"/>
      </w:pPr>
      <w:r>
        <w:t>Изменения и дополнения:</w:t>
      </w:r>
    </w:p>
    <w:p w:rsidR="00ED03DE" w:rsidRDefault="00ED03DE">
      <w:pPr>
        <w:pStyle w:val="changeadd"/>
      </w:pPr>
      <w:r>
        <w:t>Закон Республики Беларусь от 8 января 2018 г. № 98-З (Национальный правовой Интернет-портал Республики Беларусь, 02.02.2018, 2/2536) – новая редакция &lt;H11800098&gt;;</w:t>
      </w:r>
    </w:p>
    <w:p w:rsidR="00ED03DE" w:rsidRDefault="00ED03DE">
      <w:pPr>
        <w:pStyle w:val="changeadd"/>
      </w:pPr>
      <w:r>
        <w:t>Закон Республики Беларусь от 18 декабря 2019 г. № 275-З (Национальный правовой Интернет-портал Республики Беларусь, 28.12.2019, 2/2713) &lt;H11900275&gt;</w:t>
      </w:r>
    </w:p>
    <w:p w:rsidR="00ED03DE" w:rsidRDefault="00ED03DE">
      <w:pPr>
        <w:pStyle w:val="newncpi"/>
      </w:pPr>
      <w:r>
        <w:t> </w:t>
      </w:r>
    </w:p>
    <w:p w:rsidR="00ED03DE" w:rsidRDefault="00ED03DE">
      <w:pPr>
        <w:pStyle w:val="newncpi"/>
      </w:pPr>
      <w:r>
        <w:t>Настоящий Закон определяет организационные и правовые основы противодействия монополистической деятельности и недобросовестной конкуренции и направлен на обеспечение условий для развития конкуренции, создания и эффективного функционирования товарных рынков.</w:t>
      </w:r>
    </w:p>
    <w:p w:rsidR="00ED03DE" w:rsidRDefault="00ED03DE">
      <w:pPr>
        <w:pStyle w:val="chapter"/>
      </w:pPr>
      <w:r>
        <w:t>ГЛАВА 1</w:t>
      </w:r>
      <w:r>
        <w:br/>
        <w:t>ОБЩИЕ ПОЛОЖЕНИЯ</w:t>
      </w:r>
    </w:p>
    <w:p w:rsidR="00ED03DE" w:rsidRDefault="00ED03DE">
      <w:pPr>
        <w:pStyle w:val="article"/>
      </w:pPr>
      <w:r>
        <w:t>Статья 1. Основные термины, используемые в настоящем Законе, и их определения</w:t>
      </w:r>
    </w:p>
    <w:p w:rsidR="00ED03DE" w:rsidRDefault="00ED03DE">
      <w:pPr>
        <w:pStyle w:val="newncpi"/>
      </w:pPr>
      <w:r>
        <w:t>Для целей настоящего Закона используются следующие основные термины и их определения:</w:t>
      </w:r>
    </w:p>
    <w:p w:rsidR="00ED03DE" w:rsidRDefault="00ED03DE">
      <w:pPr>
        <w:pStyle w:val="newncpi"/>
      </w:pPr>
      <w:r>
        <w:t>вертикальное соглашение – соглашение между хозяйствующими субъектами, один из которых приобретает товар или намеревается его приобрести, а другой предоставляет товар или является его потенциальным продавцом;</w:t>
      </w:r>
    </w:p>
    <w:p w:rsidR="00ED03DE" w:rsidRDefault="00ED03DE">
      <w:pPr>
        <w:pStyle w:val="newncpi"/>
      </w:pPr>
      <w:r>
        <w:t>взаимозаменяемые (аналогичные) товары – товары, которые могут быть сравнимы по их функциональному назначению, применению, качественным и техническим характеристикам, цене (тарифу) и другим параметрам таким образом, что потребитель заменяет или готов заменить один товар другим при потреблении, в том числе при потреблении в производственных целях;</w:t>
      </w:r>
    </w:p>
    <w:p w:rsidR="00ED03DE" w:rsidRDefault="00ED03DE">
      <w:pPr>
        <w:pStyle w:val="newncpi"/>
      </w:pPr>
      <w:r>
        <w:t>государственные органы – Национальный банк, Управление делами Президента Республики Беларусь, Национальная академия наук Беларуси, другие государственные органы и государственные организации, подчиненные (подотчетные) Президенту Республики Беларусь, Администрации Президента Республики Беларусь, республиканские органы государственного управления и иные государственные организации, подчиненные Совету Министров Республики Беларусь, местные исполнительные и распорядительные органы, иные организации, осуществляющие функции указанных органов, а также временные либо постоянно действующие межведомственные формирования, состоящие из представителей государственных органов, которые актами законодательства наделены отдельными государственно-властными полномочиями;</w:t>
      </w:r>
    </w:p>
    <w:p w:rsidR="00ED03DE" w:rsidRDefault="00ED03DE">
      <w:pPr>
        <w:pStyle w:val="newncpi"/>
      </w:pPr>
      <w:r>
        <w:t>дискриминационные условия – условия доступа на товарный рынок, а также условия изготовления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 с учетом условий, ограничений и особенностей, установленных международными договорами Республики Беларусь;</w:t>
      </w:r>
    </w:p>
    <w:p w:rsidR="00ED03DE" w:rsidRDefault="00ED03DE">
      <w:pPr>
        <w:pStyle w:val="newncpi"/>
      </w:pPr>
      <w:r>
        <w:t>закупка товаров – приобретение товаров на конкурентной основе, в котором принимают или могут принять участие два и более участника, в том числе приобретение товаров при осуществлении государственных закупок (за исключением процедуры закупки из одного источника), закупок за счет собственных средств (за исключением процедуры закупки из одного источника), закупок при строительстве;</w:t>
      </w:r>
    </w:p>
    <w:p w:rsidR="00ED03DE" w:rsidRDefault="00ED03DE">
      <w:pPr>
        <w:pStyle w:val="newncpi"/>
      </w:pPr>
      <w:r>
        <w:t>конкуренты – хозяйствующие субъекты, осуществляющие продажу и (или) приобретение товаров на одном товарном рынке;</w:t>
      </w:r>
    </w:p>
    <w:p w:rsidR="00ED03DE" w:rsidRDefault="00ED03DE">
      <w:pPr>
        <w:pStyle w:val="newncpi"/>
      </w:pPr>
      <w:r>
        <w:t>конкуренция – состязательность хозяйствующих субъектов, при которой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товаров на соответствующем товарном рынке;</w:t>
      </w:r>
    </w:p>
    <w:p w:rsidR="00ED03DE" w:rsidRDefault="00ED03DE">
      <w:pPr>
        <w:pStyle w:val="newncpi"/>
      </w:pPr>
      <w:r>
        <w:t>монополистическая деятельность – злоупотребление хозяйствующим субъектом, группой лиц своим доминирующим положением, заключение соглашений или совершение согласованных действий, а также совершение иных действий (бездействие), направленных на недопущение, ограничение или устранение конкуренции и запрещенных настоящим Законом и иными актами антимонопольного законодательства;</w:t>
      </w:r>
    </w:p>
    <w:p w:rsidR="00ED03DE" w:rsidRDefault="00ED03DE">
      <w:pPr>
        <w:pStyle w:val="newncpi"/>
      </w:pPr>
      <w:r>
        <w:t>недобросовестная конкуренция – направленные на приобретение преимуществ (выгод) в предпринимательской деятельности действия хозяйствующего субъекта или нескольких хозяйствующих субъектов, которые противоречат настоящему Закону, иным законодательным актам и актам антимонопольного законодательства или требованиям добросовестности и разумности и могут причинить или причинили убытки другим конкурентам либо могут нанести или нанесли вред их деловой репутации;</w:t>
      </w:r>
    </w:p>
    <w:p w:rsidR="00ED03DE" w:rsidRDefault="00ED03DE">
      <w:pPr>
        <w:pStyle w:val="newncpi"/>
      </w:pPr>
      <w:r>
        <w:t>потребитель – физическое или юридическое лицо, намеревающееся заказать, приобрести или использовать товар либо заказывающее, приобретающее или использующее товар, если в последнем случае товар, в том числе составная часть другого товара, является предметом совершенных или совершаемых гражданско-правовых сделок;</w:t>
      </w:r>
    </w:p>
    <w:p w:rsidR="00ED03DE" w:rsidRDefault="00ED03DE">
      <w:pPr>
        <w:pStyle w:val="newncpi"/>
      </w:pPr>
      <w:r>
        <w:t>продавец – хозяйствующий субъект, отчуждающий товар либо намеревающийся осуществить его отчуждение;</w:t>
      </w:r>
    </w:p>
    <w:p w:rsidR="00ED03DE" w:rsidRDefault="00ED03DE">
      <w:pPr>
        <w:pStyle w:val="newncpi"/>
      </w:pPr>
      <w:r>
        <w:t>соглашение – договоренность в письменной или электронной форме, содержащаяся в документе или нескольких документах, а также договоренность в устной форме;</w:t>
      </w:r>
    </w:p>
    <w:p w:rsidR="00ED03DE" w:rsidRDefault="00ED03DE">
      <w:pPr>
        <w:pStyle w:val="newncpi"/>
      </w:pPr>
      <w:r>
        <w:t>товар – все виды объектов гражданских прав, в том числе работы, услуги, включая финансовые услуги, предназначенные для продажи, обмена или иного введения в гражданский оборот;</w:t>
      </w:r>
    </w:p>
    <w:p w:rsidR="00ED03DE" w:rsidRDefault="00ED03DE">
      <w:pPr>
        <w:pStyle w:val="newncpi"/>
      </w:pPr>
      <w:r>
        <w:t>товарный рынок – сфера обращения товара, не имеющего заменителей, либо взаимозаменяемых (аналогичных) товаров на территории Республики Беларусь или ее части, определяемая исходя из экономической, технической или иной возможности потребителя либо целесообразности приобретения товара на соответствующей территории и отсутствия этой возможности либо целесообразности за ее пределами;</w:t>
      </w:r>
    </w:p>
    <w:p w:rsidR="00ED03DE" w:rsidRDefault="00ED03DE">
      <w:pPr>
        <w:pStyle w:val="newncpi"/>
      </w:pPr>
      <w:r>
        <w:t>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а также иное физическое лицо, не зарегистрированное в качестве индивидуального предпринимателя, но осуществляющее профессиональную деятельность, приносящую ему доход, которая в соответствии с законодательством подлежит лицензированию;</w:t>
      </w:r>
    </w:p>
    <w:p w:rsidR="00ED03DE" w:rsidRDefault="00ED03DE">
      <w:pPr>
        <w:pStyle w:val="newncpi"/>
      </w:pPr>
      <w:r>
        <w:t>цена (тариф) – денежное выражение стоимости единицы товара, включая любые надбавки (скидки, наценки), доплаты, а также арендная плата, вознаграждение;</w:t>
      </w:r>
    </w:p>
    <w:p w:rsidR="00ED03DE" w:rsidRDefault="00ED03DE">
      <w:pPr>
        <w:pStyle w:val="newncpi"/>
      </w:pPr>
      <w:r>
        <w:t>экономическая концентрация – сделки с акциями (долями в уставном фонде), имуществом коммерческих организаций, правами в отношении коммерческих организаций, иные действия, включая создание и реорганизацию хозяйствующих субъектов – юридических лиц, совершение которых оказывает или может оказать влияние на состояние конкуренции.</w:t>
      </w:r>
    </w:p>
    <w:p w:rsidR="00ED03DE" w:rsidRDefault="00ED03DE">
      <w:pPr>
        <w:pStyle w:val="article"/>
      </w:pPr>
      <w:r>
        <w:t>Статья 2. Антимонопольное законодательство</w:t>
      </w:r>
    </w:p>
    <w:p w:rsidR="00ED03DE" w:rsidRDefault="00ED03DE">
      <w:pPr>
        <w:pStyle w:val="point"/>
      </w:pPr>
      <w:r>
        <w:t>1. Антимонопольное законодательство основывается на Конституции Республики Беларусь и состоит из настоящего Закона и иных актов законодательства.</w:t>
      </w:r>
    </w:p>
    <w:p w:rsidR="00ED03DE" w:rsidRDefault="00ED03DE">
      <w:pPr>
        <w:pStyle w:val="point"/>
      </w:pPr>
      <w:r>
        <w:t>2.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ED03DE" w:rsidRDefault="00ED03DE">
      <w:pPr>
        <w:pStyle w:val="article"/>
      </w:pPr>
      <w:r>
        <w:t>Статья 3. Сфера действия настоящего Закона</w:t>
      </w:r>
    </w:p>
    <w:p w:rsidR="00ED03DE" w:rsidRDefault="00ED03DE">
      <w:pPr>
        <w:pStyle w:val="point"/>
      </w:pPr>
      <w:r>
        <w:t>1. Нормы настоящего Закона распространяются на отношения, связанные с защитой и развитием конкуренции, в том числе с предупреждением и пресечением монополистической деятельности и недобросовестной конкуренции, в которых участвуют юридические лица Республики Беларусь, иностранные и международные юридические лица (организации, не являющиеся юридическими лицами), государственные органы, их должностные лица, а также физические лица, в том числе индивидуальные предприниматели.</w:t>
      </w:r>
    </w:p>
    <w:p w:rsidR="00ED03DE" w:rsidRDefault="00ED03DE">
      <w:pPr>
        <w:pStyle w:val="point"/>
      </w:pPr>
      <w:r>
        <w:t>2. Нормы настоящего Закона применяются к отношениям на товарных рынках, где товары являются объектами ограниченно оборотоспособными, если иное не установлено законодательными актами.</w:t>
      </w:r>
    </w:p>
    <w:p w:rsidR="00ED03DE" w:rsidRDefault="00ED03DE">
      <w:pPr>
        <w:pStyle w:val="point"/>
      </w:pPr>
      <w:r>
        <w:t>3. Нормы настоящего Закона применяются также в следующих случаях:</w:t>
      </w:r>
    </w:p>
    <w:p w:rsidR="00ED03DE" w:rsidRDefault="00ED03DE">
      <w:pPr>
        <w:pStyle w:val="underpoint"/>
      </w:pPr>
      <w:r>
        <w:t>3.1. совершение хозяйствующими субъектами, должностными лицами хозяйствующих субъектов – юридических лиц, государственными органами, их должностными лицами, юридическими лицами, не относящимися к хозяйствующим субъектам, их должностными лицами, физическими лицами, не относящимися к хозяйствующим субъектам, действий (бездействие) за пределами территории Республики Беларусь, которые приводят или могут привести к недопущению, ограничению или устранению конкуренции на товарных рынках Республики Беларусь;</w:t>
      </w:r>
    </w:p>
    <w:p w:rsidR="00ED03DE" w:rsidRDefault="00ED03DE">
      <w:pPr>
        <w:pStyle w:val="underpoint"/>
      </w:pPr>
      <w:r>
        <w:t>3.2. совершение за пределами территории Республики Беларусь действий, определенных настоящим Законом как экономическая концентрация, в отношении хозяйствующих субъектов, зарегистрированных на территории Республики Беларусь.</w:t>
      </w:r>
    </w:p>
    <w:p w:rsidR="00ED03DE" w:rsidRDefault="00ED03DE">
      <w:pPr>
        <w:pStyle w:val="point"/>
      </w:pPr>
      <w:r>
        <w:t>4. Нормы настоящего Закона применяются к субъектам естественных монополий с учетом особенностей, установленных законодательством о естественных монополиях.</w:t>
      </w:r>
    </w:p>
    <w:p w:rsidR="00ED03DE" w:rsidRDefault="00ED03DE">
      <w:pPr>
        <w:pStyle w:val="newncpi"/>
      </w:pPr>
      <w:r>
        <w:t>Нормы настоящего Закона применяются к субъекту государственной монополии в полном объеме, если иное не установлено Президентом Республики Беларусь.</w:t>
      </w:r>
    </w:p>
    <w:p w:rsidR="00ED03DE" w:rsidRDefault="00ED03DE">
      <w:pPr>
        <w:pStyle w:val="newncpi"/>
      </w:pPr>
      <w:r>
        <w:t>Под государственной монополией в части второй настоящего пункта понимается система общественных отношений, при которой исключительное право на осуществление отдельных видов деятельности, в том числе предпринимательской, имеет государство в лице отдельных государственных органов или хозяйствующих субъектов, специально уполномоченных законодательными актами.</w:t>
      </w:r>
    </w:p>
    <w:p w:rsidR="00ED03DE" w:rsidRDefault="00ED03DE">
      <w:pPr>
        <w:pStyle w:val="point"/>
      </w:pPr>
      <w:r>
        <w:t>5. Нормы настоящего Закона применяются к отношениям, возникающим в связи с осуществлением государственных закупок на территории Республики Беларусь, в случае нарушения антимонопольных требований к закупкам товаров, установленных нормами настоящего Закона.</w:t>
      </w:r>
    </w:p>
    <w:p w:rsidR="00ED03DE" w:rsidRDefault="00ED03DE">
      <w:pPr>
        <w:pStyle w:val="point"/>
      </w:pPr>
      <w:r>
        <w:t>6. Нормы настоящего Закона не распространяются на отношения, урегулированные общими правилами конкуренции на трансграничных рынках, контроль за соблюдением которых относится к компетенции Евразийской экономической комиссии в соответствии с международным договором Республики Беларусь. Критерии отнесения рынка к трансграничному устанавливаются в соответствии с международным договором Республики Беларусь.</w:t>
      </w:r>
    </w:p>
    <w:p w:rsidR="00ED03DE" w:rsidRDefault="00ED03DE">
      <w:pPr>
        <w:pStyle w:val="article"/>
      </w:pPr>
      <w:r>
        <w:t>Статья 4. Субъекты государственной политики в сфере противодействия монополистической деятельности и развития конкуренции</w:t>
      </w:r>
    </w:p>
    <w:p w:rsidR="00ED03DE" w:rsidRDefault="00ED03DE">
      <w:pPr>
        <w:pStyle w:val="point"/>
      </w:pPr>
      <w:r>
        <w:t>1. Государственную политику в сфере противодействия монополистической деятельности и развития конкуренции определяет Президент Республики Беларусь.</w:t>
      </w:r>
    </w:p>
    <w:p w:rsidR="00ED03DE" w:rsidRDefault="00ED03DE">
      <w:pPr>
        <w:pStyle w:val="point"/>
      </w:pPr>
      <w:r>
        <w:t>2. Совет Министров Республики Беларусь обеспечивает проведение государственной политики в сфере противодействия монополистической деятельности и развития конкуренции.</w:t>
      </w:r>
    </w:p>
    <w:p w:rsidR="00ED03DE" w:rsidRDefault="00ED03DE">
      <w:pPr>
        <w:pStyle w:val="point"/>
      </w:pPr>
      <w:r>
        <w:t>3. Уполномоченный республиканский орган государственного управления в сфере противодействия монополистической деятельности и развития конкуренции (далее – антимонопольный орган) проводит государственную политику в сфере противодействия монополистической деятельности и развития конкуренции.</w:t>
      </w:r>
    </w:p>
    <w:p w:rsidR="00ED03DE" w:rsidRDefault="00ED03DE">
      <w:pPr>
        <w:pStyle w:val="point"/>
      </w:pPr>
      <w:r>
        <w:t>4. Иные государственные органы в пределах своей компетенции содействуют проведению государственной политики в сфере противодействия монополистической деятельности и развития конкуренции.</w:t>
      </w:r>
    </w:p>
    <w:p w:rsidR="00ED03DE" w:rsidRDefault="00ED03DE">
      <w:pPr>
        <w:pStyle w:val="article"/>
      </w:pPr>
      <w:r>
        <w:t>Статья 5. Основные принципы государственной политики в сфере противодействия монополистической деятельности и развития конкуренции</w:t>
      </w:r>
    </w:p>
    <w:p w:rsidR="00ED03DE" w:rsidRDefault="00ED03DE">
      <w:pPr>
        <w:pStyle w:val="newncpi"/>
      </w:pPr>
      <w:r>
        <w:t>Государственная политика в сфере противодействия монополистической деятельности и развития конкуренции основывается на следующих основных принципах:</w:t>
      </w:r>
    </w:p>
    <w:p w:rsidR="00ED03DE" w:rsidRDefault="00ED03DE">
      <w:pPr>
        <w:pStyle w:val="newncpi"/>
      </w:pPr>
      <w:r>
        <w:t>применения антимонопольного законодательства в равной мере и на равных условиях независимо от формы собственности, организационно-правовой формы и места регистрации юридических лиц, гражданства, места жительства (места пребывания), имущественного и должностного положения физических лиц и иных обстоятельств (принцип равенства в применении норм антимонопольного законодательства);</w:t>
      </w:r>
    </w:p>
    <w:p w:rsidR="00ED03DE" w:rsidRDefault="00ED03DE">
      <w:pPr>
        <w:pStyle w:val="newncpi"/>
      </w:pPr>
      <w:r>
        <w:t>запрета на не допускающие, ограничивающие или устраняющие конкуренцию акты и действия (бездействие) государственных органов, их должностных лиц (принцип недопустимости антиконкурентных действий (бездействия) государственных органов);</w:t>
      </w:r>
    </w:p>
    <w:p w:rsidR="00ED03DE" w:rsidRDefault="00ED03DE">
      <w:pPr>
        <w:pStyle w:val="newncpi"/>
      </w:pPr>
      <w:r>
        <w:t>обеспечения эффективного контроля за соблюдением антимонопольного законодательства, в том числе за сделками, иными действиями, признаваемыми экономической концентрацией, в той мере, в какой это необходимо для защиты и развития конкуренции (принцип обеспечения эффективного контроля за экономической концентрацией);</w:t>
      </w:r>
    </w:p>
    <w:p w:rsidR="00ED03DE" w:rsidRDefault="00ED03DE">
      <w:pPr>
        <w:pStyle w:val="newncpi"/>
      </w:pPr>
      <w:r>
        <w:t>наличия эффективных санкций за совершение действий (бездействие), не допускающих, ограничивающих или устраняющих конкуренцию, применяемых исходя из соразмерности, обеспеченности, неотвратимости и определенности принимаемых решений, и обеспечения контроля за их применением (принцип эффективности санкций за совершение антиконкурентных действий (бездействие));</w:t>
      </w:r>
    </w:p>
    <w:p w:rsidR="00ED03DE" w:rsidRDefault="00ED03DE">
      <w:pPr>
        <w:pStyle w:val="newncpi"/>
      </w:pPr>
      <w:r>
        <w:t>обеспечения информационной открытости проводимой антимонопольным органом государственной политики в сфере противодействия монополистической деятельности и развития конкуренции, в том числе посредством размещения информации о своей деятельности в средствах массовой информации, на своем официальном сайте в глобальной компьютерной сети Интернет (принцип информационной открытости);</w:t>
      </w:r>
    </w:p>
    <w:p w:rsidR="00ED03DE" w:rsidRDefault="00ED03DE">
      <w:pPr>
        <w:pStyle w:val="newncpi"/>
      </w:pPr>
      <w:r>
        <w:t>осуществления взаимодействия антимонопольного органа с иными государственными органами, уполномоченными органами иностранных государств в той мере, в какой это необходимо для проведения эффективной государственной политики в сфере противодействия монополистической деятельности и развития конкуренции (принцип эффективного сотрудничества).</w:t>
      </w:r>
    </w:p>
    <w:p w:rsidR="00ED03DE" w:rsidRDefault="00ED03DE">
      <w:pPr>
        <w:pStyle w:val="article"/>
      </w:pPr>
      <w:r>
        <w:t>Статья 6. Доминирующее положение</w:t>
      </w:r>
    </w:p>
    <w:p w:rsidR="00ED03DE" w:rsidRDefault="00ED03DE">
      <w:pPr>
        <w:pStyle w:val="point"/>
      </w:pPr>
      <w:r>
        <w:t>1. Доминирующее положение – исключительное положение хозяйствующего субъекта или нескольких хозяйствующих субъектов на товарном рынке, дающее такому хозяйствующему субъекту или таким хозяйствующим субъектам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им доступ на этот товарный рынок и (или) уход с товарного рынка.</w:t>
      </w:r>
    </w:p>
    <w:p w:rsidR="00ED03DE" w:rsidRDefault="00ED03DE">
      <w:pPr>
        <w:pStyle w:val="point"/>
      </w:pPr>
      <w:r>
        <w:t>2. Доминирующим признается положение хозяйствующего субъекта, доля которого на товарном рынке составляет тридцать пять и более процентов или менее тридцати пяти процентов, если доминирующее положение такого хозяйствующего субъекта установлено антимонопольным органом исходя из возможности хозяйствующего субъекта в одностороннем порядке определять уровень цены (тарифа) и оказывать решающее влияние на общие условия обращения товара на соответствующем товарном рынке, наличия экономических, технологических, административных или иных ограничений для доступа на товарный рынок и (или) ухода с товарного рынка, периода существования возможности хозяйствующего субъекта оказывать решающее влияние на общие условия обращения товара на товарном рынке, за исключением случая, указанного в пункте 4 настоящей статьи.</w:t>
      </w:r>
    </w:p>
    <w:p w:rsidR="00ED03DE" w:rsidRDefault="00ED03DE">
      <w:pPr>
        <w:pStyle w:val="point"/>
      </w:pPr>
      <w:r>
        <w:t>3. Доминирующим признается положение каждого из нескольких хозяйствующих субъектов, за исключением случая, указанного в пункте 4 настоящей статьи, если выполняются в совокупности следующие условия:</w:t>
      </w:r>
    </w:p>
    <w:p w:rsidR="00ED03DE" w:rsidRDefault="00ED03DE">
      <w:pPr>
        <w:pStyle w:val="underpoint"/>
      </w:pPr>
      <w:r>
        <w:t>3.1.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пять процентов;</w:t>
      </w:r>
    </w:p>
    <w:p w:rsidR="00ED03DE" w:rsidRDefault="00ED03DE">
      <w:pPr>
        <w:pStyle w:val="underpoint"/>
      </w:pPr>
      <w:r>
        <w:t>3.2. в течение не менее одного года или, если такой срок составляет менее одного года, в течение срока существования товарного рынка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ED03DE" w:rsidRDefault="00ED03DE">
      <w:pPr>
        <w:pStyle w:val="point"/>
      </w:pPr>
      <w:r>
        <w:t>4. Не может быть признано доминирующим положение хозяйствующего субъекта, доля которого на товарном рынке не превышает пятнадцати процентов, за исключением случая, указанного в пункте 5 настоящей статьи.</w:t>
      </w:r>
    </w:p>
    <w:p w:rsidR="00ED03DE" w:rsidRDefault="00ED03DE">
      <w:pPr>
        <w:pStyle w:val="point"/>
      </w:pPr>
      <w:r>
        <w:t>5. Доминирующим признается положение субъекта естественной монополии на товарном рынке, находящемся в состоянии естественной монополии.</w:t>
      </w:r>
    </w:p>
    <w:p w:rsidR="00ED03DE" w:rsidRDefault="00ED03DE">
      <w:pPr>
        <w:pStyle w:val="point"/>
      </w:pPr>
      <w:r>
        <w:t>6. Установление доминирующего положения хозяйствующего субъекта влечет его включение в Государственный реестр хозяйствующих субъектов, занимающих доминирующее положение на товарных рынках.</w:t>
      </w:r>
    </w:p>
    <w:p w:rsidR="00ED03DE" w:rsidRDefault="00ED03DE">
      <w:pPr>
        <w:pStyle w:val="newncpi"/>
      </w:pPr>
      <w:r>
        <w:t>Включение хозяйствующего субъекта в Государственный реестр хозяйствующих субъектов, занимающих доминирующее положение на товарных рынках, не является необходимым условием для признания его субъектом, занимающим доминирующее положение.</w:t>
      </w:r>
    </w:p>
    <w:p w:rsidR="00ED03DE" w:rsidRDefault="00ED03DE">
      <w:pPr>
        <w:pStyle w:val="newncpi"/>
      </w:pPr>
      <w:r>
        <w:t>Хозяйствующие субъекты, оказывающие услуги в условиях естественных монополий, подлежат включению в Государственный реестр субъектов естественных монополий в порядке, установленном законодательством о естественных монополиях.</w:t>
      </w:r>
    </w:p>
    <w:p w:rsidR="00ED03DE" w:rsidRDefault="00ED03DE">
      <w:pPr>
        <w:pStyle w:val="newncpi"/>
      </w:pPr>
      <w:r>
        <w:t>Хозяйствующие субъекты, включенные в Государственный реестр субъектов естественных монополий, не подлежат включению в Государственный реестр хозяйствующих субъектов, занимающих доминирующее положение на товарных рынках, по аналогичной товарной позиции.</w:t>
      </w:r>
    </w:p>
    <w:p w:rsidR="00ED03DE" w:rsidRDefault="00ED03DE">
      <w:pPr>
        <w:pStyle w:val="point"/>
      </w:pPr>
      <w:r>
        <w:t>7. В целях недопущения и пресечения факта злоупотребления хозяйствующим субъектом доминирующим положением в случае его выявления в рамках контроля за соблюдением антимонопольного законодательства антимонопольный орган осуществляет контроль за объемом изготовления (производства), уровнем цен (тарифов) и иными показателями деятельности такого хозяйствующего субъекта.</w:t>
      </w:r>
    </w:p>
    <w:p w:rsidR="00ED03DE" w:rsidRDefault="00ED03DE">
      <w:pPr>
        <w:pStyle w:val="point"/>
      </w:pPr>
      <w:r>
        <w:t>8. Основаниями для исключения хозяйствующего субъекта из Государственного реестра хозяйствующих субъектов, занимающих доминирующее положение на товарных рынках, являются утрата им доминирующего положения, ликвидация (прекращение деятельности) хозяйствующего субъекта.</w:t>
      </w:r>
    </w:p>
    <w:p w:rsidR="00ED03DE" w:rsidRDefault="00ED03DE">
      <w:pPr>
        <w:pStyle w:val="newncpi"/>
      </w:pPr>
      <w:r>
        <w:t>При реорганизации включенного в Государственный реестр хозяйствующих субъектов, занимающих доминирующее положение на товарных рынках, или Государственный реестр субъектов естественных монополий хозяйствующего субъекта – юридического лица в формах слияния, преобразования включению в соответствующие государственные реестры подлежит вновь возникшее юридическое лицо, при реорганизации в форме присоединения – организация-правопреемник при осуществлении деятельности на соответствующем товарном рынке.</w:t>
      </w:r>
    </w:p>
    <w:p w:rsidR="00ED03DE" w:rsidRDefault="00ED03DE">
      <w:pPr>
        <w:pStyle w:val="article"/>
      </w:pPr>
      <w:r>
        <w:t>Статья 7. Признаки ограничения конкуренции</w:t>
      </w:r>
    </w:p>
    <w:p w:rsidR="00ED03DE" w:rsidRDefault="00ED03DE">
      <w:pPr>
        <w:pStyle w:val="newncpi"/>
      </w:pPr>
      <w:r>
        <w:t>Признаки ограничения конкуренции – сокращение числа хозяйствующих субъектов, не входящих в одну группу лиц, на товарном рынке, повышение или снижение цены (тарифа),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w:t>
      </w:r>
    </w:p>
    <w:p w:rsidR="00ED03DE" w:rsidRDefault="00ED03DE">
      <w:pPr>
        <w:pStyle w:val="article"/>
      </w:pPr>
      <w:r>
        <w:t>Статья 8. Группа лиц</w:t>
      </w:r>
    </w:p>
    <w:p w:rsidR="00ED03DE" w:rsidRDefault="00ED03DE">
      <w:pPr>
        <w:pStyle w:val="point"/>
      </w:pPr>
      <w:r>
        <w:t>1. Группа лиц – совокупность физических и (или) юридических лиц, соответствующих одному или нескольким из следующих признаков:</w:t>
      </w:r>
    </w:p>
    <w:p w:rsidR="00ED03DE" w:rsidRDefault="00ED03DE">
      <w:pPr>
        <w:pStyle w:val="underpoint"/>
      </w:pPr>
      <w:r>
        <w:t>1.1. хозяйственное общество и физическое или юридическое лицо, если такое физическое или юридическое лицо в силу своего участия в этом хозяйственном обществе либо в соответствии с полномочиями, полученными от других лиц, в том числе на основании соглашения, обладает более чем пятьюдесятью процентами общего количества голосов, приходящихся на голосующие акции (доли в уставном фонде) этого хозяйственного общества;</w:t>
      </w:r>
    </w:p>
    <w:p w:rsidR="00ED03DE" w:rsidRDefault="00ED03DE">
      <w:pPr>
        <w:pStyle w:val="underpoint"/>
      </w:pPr>
      <w:r>
        <w:t>1.2. хозяйствующий субъект – юридическое лицо и физическое или юридическое лицо, если такое физическое или юридическое лицо осуществляет функции единоличного исполнительного органа этого хозяйствующего субъекта – юридического лица;</w:t>
      </w:r>
    </w:p>
    <w:p w:rsidR="00ED03DE" w:rsidRDefault="00ED03DE">
      <w:pPr>
        <w:pStyle w:val="underpoint"/>
      </w:pPr>
      <w:r>
        <w:t>1.3. хозяйствующий субъект – юридическое лицо и физическое или юридическое лицо, если такое физическое или юридическое лицо на основании учредительных документов этого хозяйствующего субъекта – юридического лица или заключенного с этим хозяйствующим субъектом – юридическим лицом договора вправе давать этому хозяйствующему субъекту – юридическому лицу обязательные для исполнения указания;</w:t>
      </w:r>
    </w:p>
    <w:p w:rsidR="00ED03DE" w:rsidRDefault="00ED03DE">
      <w:pPr>
        <w:pStyle w:val="underpoint"/>
      </w:pPr>
      <w:r>
        <w:t>1.4. хозяйствующие субъекты – юридические лица, в которых более пятидесяти процентов количественного состава коллегиального исполнительного органа и (или) совета директоров (наблюдательного совета) составляют одни и те же физические лица;</w:t>
      </w:r>
    </w:p>
    <w:p w:rsidR="00ED03DE" w:rsidRDefault="00ED03DE">
      <w:pPr>
        <w:pStyle w:val="underpoint"/>
      </w:pPr>
      <w:r>
        <w:t>1.5. хозяйствующие субъекты – юридические лица, в которых одни и те же лица обладают в совокупности более чем пятьюдесятью процентами общего количества голосов, приходящихся на голосующие акции (доли в уставном фонде);</w:t>
      </w:r>
    </w:p>
    <w:p w:rsidR="00ED03DE" w:rsidRDefault="00ED03DE">
      <w:pPr>
        <w:pStyle w:val="underpoint"/>
      </w:pPr>
      <w:r>
        <w:t>1.6. физическое лицо, его супруг (супруга), родители, усыновители (удочерители), опекуны, попечители, совершеннолетние, эмансипированные или вступившие в брак до достижения восемнадцати лет дети и усыновленные (удочеренные), дед, бабка, родные братья и сестры;</w:t>
      </w:r>
    </w:p>
    <w:p w:rsidR="00ED03DE" w:rsidRDefault="00ED03DE">
      <w:pPr>
        <w:pStyle w:val="underpoint"/>
      </w:pPr>
      <w:r>
        <w:t>1.7. лица, каждое из которых по какому-либо из признаков, указанных в подпунктах 1.1–1.6 настоящего пункта, входит в группу с одним и тем же лицом, а также другие лица, входящие с любым из таких лиц в группу по какому-либо из признаков, указанных в подпунктах 1.1–1.6 настоящего пункта;</w:t>
      </w:r>
    </w:p>
    <w:p w:rsidR="00ED03DE" w:rsidRDefault="00ED03DE">
      <w:pPr>
        <w:pStyle w:val="underpoint"/>
      </w:pPr>
      <w:r>
        <w:t>1.8. хозяйственное общество, физические и (или) юридические лица, которые по какому-либо из признаков, указанных в подпунктах 1.1–1.7 настоящего пункта, входят в одну группу лиц, если такие лица в силу своего совместного участия в этом хозяйственном обществе или в соответствии с полномочиями, полученными от других лиц, обладают в совокупности более чем пятьюдесятью процентами общего количества голосов, приходящихся на голосующие акции (доли в уставном фонде) этого хозяйственного общества.</w:t>
      </w:r>
    </w:p>
    <w:p w:rsidR="00ED03DE" w:rsidRDefault="00ED03DE">
      <w:pPr>
        <w:pStyle w:val="point"/>
      </w:pPr>
      <w:r>
        <w:t>2. Для целей настоящего Закона группа лиц рассматривается как единый хозяйствующий субъект. Нормы настоящего Закона, относящиеся к хозяйствующим субъектам, в равной степени распространяются на группу лиц.</w:t>
      </w:r>
    </w:p>
    <w:p w:rsidR="00ED03DE" w:rsidRDefault="00ED03DE">
      <w:pPr>
        <w:pStyle w:val="newncpi"/>
      </w:pPr>
      <w:r>
        <w:t>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и хозяйствующих субъектов, входящих в эту группу лиц, если иное не установлено законодательными актами.</w:t>
      </w:r>
    </w:p>
    <w:p w:rsidR="00ED03DE" w:rsidRDefault="00ED03DE">
      <w:pPr>
        <w:pStyle w:val="article"/>
      </w:pPr>
      <w:r>
        <w:t>Статья 9. Монопольно высокая цена (тариф)</w:t>
      </w:r>
    </w:p>
    <w:p w:rsidR="00ED03DE" w:rsidRDefault="00ED03DE">
      <w:pPr>
        <w:pStyle w:val="point"/>
      </w:pPr>
      <w:r>
        <w:t>1. Монопольно высокой ценой (тарифом) является цена (тариф), установленная хозяйствующим субъектом, занимающим доминирующее положение, если эта цена (тариф) превышает сумму необходимых для изготовления (производства) и (или) реализации товара расходов и прибыли, а также превышает цену (тариф), которая сформировалась в условиях конкуренции на товарном рынке, сопоставимом по составу продавцов или потребителей товара, условиям обращения товара на товарном рынке,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Республики Беларусь или за ее пределами, в том числе цена (тариф), установленная:</w:t>
      </w:r>
    </w:p>
    <w:p w:rsidR="00ED03DE" w:rsidRDefault="00ED03DE">
      <w:pPr>
        <w:pStyle w:val="underpoint"/>
      </w:pPr>
      <w:r>
        <w:t>1.1. путем повышения ранее установленной цены (тарифа), если при этом выполняются в совокупности следующие условия:</w:t>
      </w:r>
    </w:p>
    <w:p w:rsidR="00ED03DE" w:rsidRDefault="00ED03DE">
      <w:pPr>
        <w:pStyle w:val="newncpi"/>
      </w:pPr>
      <w:r>
        <w:t>расходы, необходимые для изготовления (производства) и (или) реализации товара, остались неизменными или их изменение не соответствует изменению цены (тарифа);</w:t>
      </w:r>
    </w:p>
    <w:p w:rsidR="00ED03DE" w:rsidRDefault="00ED03DE">
      <w:pPr>
        <w:pStyle w:val="newncpi"/>
      </w:pPr>
      <w:r>
        <w:t>условия обращения товара на товарном рынке, в том числе обусловленные мерами государственного регулирования, включая налогообложение и таможенно-тарифное регулирование, регулирование цен (тарифов), остались неизменными или их изменение несоразмерно изменению цены (тарифа);</w:t>
      </w:r>
    </w:p>
    <w:p w:rsidR="00ED03DE" w:rsidRDefault="00ED03DE">
      <w:pPr>
        <w:pStyle w:val="underpoint"/>
      </w:pPr>
      <w:r>
        <w:t>1.2. путем поддержания или неснижения ранее установленной цены (тарифа), если при этом выполняются в совокупности следующие условия:</w:t>
      </w:r>
    </w:p>
    <w:p w:rsidR="00ED03DE" w:rsidRDefault="00ED03DE">
      <w:pPr>
        <w:pStyle w:val="newncpi"/>
      </w:pPr>
      <w:r>
        <w:t>расходы, необходимые для изготовления (производства) и (или) реализации товара, существенно снизились;</w:t>
      </w:r>
    </w:p>
    <w:p w:rsidR="00ED03DE" w:rsidRDefault="00ED03DE">
      <w:pPr>
        <w:pStyle w:val="newncpi"/>
      </w:pPr>
      <w:r>
        <w:t>состав продавцов или потребителей товара обусловливает возможность изменения цены (тарифа) в сторону уменьшения;</w:t>
      </w:r>
    </w:p>
    <w:p w:rsidR="00ED03DE" w:rsidRDefault="00ED03DE">
      <w:pPr>
        <w:pStyle w:val="newncpi"/>
      </w:pPr>
      <w:r>
        <w:t>условия обращения товара на товарном рынке, в том числе обусловленные мерами государственного регулирования, включая налогообложение и таможенно-тарифное регулирование, регулирование цен (тарифов), обеспечивают возможность изменения цены (тарифа) в сторону уменьшения либо не препятствуют такой возможности.</w:t>
      </w:r>
    </w:p>
    <w:p w:rsidR="00ED03DE" w:rsidRDefault="00ED03DE">
      <w:pPr>
        <w:pStyle w:val="point"/>
      </w:pPr>
      <w:r>
        <w:t>2. При соблюдении условий, указанных в пункте 1 статьи 22 настоящего Закона, не признается монопольно высокой цена (тариф) товара, в котором применено охраняемое на территории Республики Беларусь изобретение, а также товара, изготовленного (произведенного) непосредственно способом, охраняемым патентом Республики Беларусь на изобретение, в период действия соответствующего патента.</w:t>
      </w:r>
    </w:p>
    <w:p w:rsidR="00ED03DE" w:rsidRDefault="00ED03DE">
      <w:pPr>
        <w:pStyle w:val="point"/>
      </w:pPr>
      <w:r>
        <w:t>3. Тариф товара не признается монопольно высоким, если он установлен субъектом естественной монополии в пределах тарифа на такой товар, установленного в соответствии с законодательством.</w:t>
      </w:r>
    </w:p>
    <w:p w:rsidR="00ED03DE" w:rsidRDefault="00ED03DE">
      <w:pPr>
        <w:pStyle w:val="point"/>
      </w:pPr>
      <w:r>
        <w:t>4. Законодательными актами могут устанавливаться иные случаи, когда цена (тариф) не признается монопольно высокой.</w:t>
      </w:r>
    </w:p>
    <w:p w:rsidR="00ED03DE" w:rsidRDefault="00ED03DE">
      <w:pPr>
        <w:pStyle w:val="article"/>
      </w:pPr>
      <w:r>
        <w:t>Статья 10. Монопольно низкая цена (тариф)</w:t>
      </w:r>
    </w:p>
    <w:p w:rsidR="00ED03DE" w:rsidRDefault="00ED03DE">
      <w:pPr>
        <w:pStyle w:val="point"/>
      </w:pPr>
      <w:r>
        <w:t>1. Монопольно низкой ценой (тарифом) является цена (тариф), установленная хозяйствующим субъектом, занимающим доминирующее положение, если эта цена (тариф) ниже суммы необходимых для изготовления (производства) и (или) реализации товара расходов и прибыли, а также ниже цены (тарифа), которая сформировалась в условиях конкуренции на сопоставимом товарном рынке, при наличии такого рынка на территории Республики Беларусь или за ее пределами, в том числе цена (тариф), установленная:</w:t>
      </w:r>
    </w:p>
    <w:p w:rsidR="00ED03DE" w:rsidRDefault="00ED03DE">
      <w:pPr>
        <w:pStyle w:val="underpoint"/>
      </w:pPr>
      <w:r>
        <w:t>1.1. путем снижения ранее установленной цены (тарифа), если при этом выполняются в совокупности следующие условия:</w:t>
      </w:r>
    </w:p>
    <w:p w:rsidR="00ED03DE" w:rsidRDefault="00ED03DE">
      <w:pPr>
        <w:pStyle w:val="newncpi"/>
      </w:pPr>
      <w:r>
        <w:t>расходы, необходимые для изготовления (производства) и (или) реализации товара, остались неизменными или их изменение не соответствует изменению цены (тарифа);</w:t>
      </w:r>
    </w:p>
    <w:p w:rsidR="00ED03DE" w:rsidRDefault="00ED03DE">
      <w:pPr>
        <w:pStyle w:val="newncpi"/>
      </w:pPr>
      <w:r>
        <w:t>состав продавцов или потребителей товара остался неизменным либо изменение состава продавцов или потребителей товара является незначительным;</w:t>
      </w:r>
    </w:p>
    <w:p w:rsidR="00ED03DE" w:rsidRDefault="00ED03DE">
      <w:pPr>
        <w:pStyle w:val="newncpi"/>
      </w:pPr>
      <w:r>
        <w:t>условия обращения товара на товарном рынке, в том числе обусловленные мерами государственного регулирования, включая налогообложение и таможенно-тарифное регулирование, регулирование цен (тарифов), остались неизменными или их изменение несоразмерно изменению цены (тарифа);</w:t>
      </w:r>
    </w:p>
    <w:p w:rsidR="00ED03DE" w:rsidRDefault="00ED03DE">
      <w:pPr>
        <w:pStyle w:val="underpoint"/>
      </w:pPr>
      <w:r>
        <w:t>1.2. путем поддержания или неповышения ранее установленной цены (тарифа), если при этом выполняются в совокупности следующие условия:</w:t>
      </w:r>
    </w:p>
    <w:p w:rsidR="00ED03DE" w:rsidRDefault="00ED03DE">
      <w:pPr>
        <w:pStyle w:val="newncpi"/>
      </w:pPr>
      <w:r>
        <w:t>расходы, необходимые для изготовления (производства) и (или) реализации товара, существенно возросли;</w:t>
      </w:r>
    </w:p>
    <w:p w:rsidR="00ED03DE" w:rsidRDefault="00ED03DE">
      <w:pPr>
        <w:pStyle w:val="newncpi"/>
      </w:pPr>
      <w:r>
        <w:t>состав продавцов или потребителей товара обусловливает возможность изменения цены (тарифа) в сторону увеличения;</w:t>
      </w:r>
    </w:p>
    <w:p w:rsidR="00ED03DE" w:rsidRDefault="00ED03DE">
      <w:pPr>
        <w:pStyle w:val="newncpi"/>
      </w:pPr>
      <w:r>
        <w:t>условия обращения товара на товарном рынке, в том числе обусловленные мерами государственного регулирования, включая налогообложение и таможенно-тарифное регулирование, регулирование цен (тарифов), обеспечивают возможность изменения цены (тарифа) в сторону увеличения либо не препятствуют такой возможности.</w:t>
      </w:r>
    </w:p>
    <w:p w:rsidR="00ED03DE" w:rsidRDefault="00ED03DE">
      <w:pPr>
        <w:pStyle w:val="point"/>
      </w:pPr>
      <w:r>
        <w:t>2. Не признается монопольно низкой цена (тариф) в случае, если:</w:t>
      </w:r>
    </w:p>
    <w:p w:rsidR="00ED03DE" w:rsidRDefault="00ED03DE">
      <w:pPr>
        <w:pStyle w:val="underpoint"/>
      </w:pPr>
      <w:r>
        <w:t>2.1. тариф установлен субъектом естественной монополии в пределах тарифа на такой товар, установленного в соответствии с законодательством;</w:t>
      </w:r>
    </w:p>
    <w:p w:rsidR="00ED03DE" w:rsidRDefault="00ED03DE">
      <w:pPr>
        <w:pStyle w:val="underpoint"/>
      </w:pPr>
      <w:r>
        <w:t>2.2. установление цены (тарифа) продавцом не привело или не может привести к ограничению конкуренции в связи с сокращением числа хозяйствующих субъектов, не входящих с продавцами или потребителями в одну группу лиц, на соответствующем товарном рынке.</w:t>
      </w:r>
    </w:p>
    <w:p w:rsidR="00ED03DE" w:rsidRDefault="00ED03DE">
      <w:pPr>
        <w:pStyle w:val="article"/>
      </w:pPr>
      <w:r>
        <w:t>Статья 11. Монопсоническое положение и монопсонически низкая цена (тариф), ее признаки</w:t>
      </w:r>
    </w:p>
    <w:p w:rsidR="00ED03DE" w:rsidRDefault="00ED03DE">
      <w:pPr>
        <w:pStyle w:val="point"/>
      </w:pPr>
      <w:r>
        <w:t>1. Монопсоническим положением признается доминирующее положение хозяйствующего субъекта или нескольких хозяйствующих субъектов на рынке определенного товара, на котором такой хозяйствующий субъект либо несколько таких хозяйствующих субъектов осуществляют приобретение товара.</w:t>
      </w:r>
    </w:p>
    <w:p w:rsidR="00ED03DE" w:rsidRDefault="00ED03DE">
      <w:pPr>
        <w:pStyle w:val="point"/>
      </w:pPr>
      <w:r>
        <w:t>2. Монопсонически низкой ценой (тарифом) является цена (тариф), установленная хозяйствующим субъектом, занимающим монопсоническое положение, если:</w:t>
      </w:r>
    </w:p>
    <w:p w:rsidR="00ED03DE" w:rsidRDefault="00ED03DE">
      <w:pPr>
        <w:pStyle w:val="underpoint"/>
      </w:pPr>
      <w:r>
        <w:t>2.1. такая цена (тариф) позволяет хозяйствующему субъекту, занимающему монопсоническое положение, получить дополнительный доход путем снижения затрат на изготовление (производство) и (или) реализацию товара;</w:t>
      </w:r>
    </w:p>
    <w:p w:rsidR="00ED03DE" w:rsidRDefault="00ED03DE">
      <w:pPr>
        <w:pStyle w:val="underpoint"/>
      </w:pPr>
      <w:r>
        <w:t>2.2. такая цена (тариф) ниже суммы необходимых хозяйствующему субъекту, осуществляющему изготовление (производство) и (или) реализацию товара, расходов и прибыли для его изготовления (производства) и (или) реализации, а также ниже цены (тарифа), которая сформировалась в условиях конкуренции на сопоставимом товарном рынке, при наличии такого рынка на территории Республики Беларусь.</w:t>
      </w:r>
    </w:p>
    <w:p w:rsidR="00ED03DE" w:rsidRDefault="00ED03DE">
      <w:pPr>
        <w:pStyle w:val="article"/>
      </w:pPr>
      <w:r>
        <w:t>Статья 12. Согласованные действия хозяйствующих субъектов</w:t>
      </w:r>
    </w:p>
    <w:p w:rsidR="00ED03DE" w:rsidRDefault="00ED03DE">
      <w:pPr>
        <w:pStyle w:val="newncpi"/>
      </w:pPr>
      <w:r>
        <w:t>Согласованными действиями хозяйствующих субъектов являются действия хозяйствующих субъектов на товарном рынке, если выполняются в совокупности следующие условия:</w:t>
      </w:r>
    </w:p>
    <w:p w:rsidR="00ED03DE" w:rsidRDefault="00ED03DE">
      <w:pPr>
        <w:pStyle w:val="newncpi"/>
      </w:pPr>
      <w:r>
        <w:t>результат таких действий соответствует интересам каждого из указанных хозяйствующих субъектов;</w:t>
      </w:r>
    </w:p>
    <w:p w:rsidR="00ED03DE" w:rsidRDefault="00ED03DE">
      <w:pPr>
        <w:pStyle w:val="newncpi"/>
      </w:pPr>
      <w:r>
        <w:t>действия заранее известны каждому из участвующих в них хозяйствующих субъектов, в том числе в связи с публичным заявлением одного из них о совершении таких действий;</w:t>
      </w:r>
    </w:p>
    <w:p w:rsidR="00ED03DE" w:rsidRDefault="00ED03DE">
      <w:pPr>
        <w:pStyle w:val="newncpi"/>
      </w:pPr>
      <w:r>
        <w:t>действия каждого из указанных хозяйствующих субъектов вызваны действиями иных хозяйствующих субъектов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цен (тарифов), цен на сырье и материалы, используемые для изготовления (производства) товара, цен (тарифов) на мировых товарных рынках, существенное изменение спроса на товар в течение не менее одного года или, если такой срок составляет менее одного года, в течение срока существования соответствующего товарного рынка.</w:t>
      </w:r>
    </w:p>
    <w:p w:rsidR="00ED03DE" w:rsidRDefault="00ED03DE">
      <w:pPr>
        <w:pStyle w:val="chapter"/>
      </w:pPr>
      <w:r>
        <w:t>ГЛАВА 2</w:t>
      </w:r>
      <w:r>
        <w:br/>
        <w:t>АНТИМОНОПОЛЬНЫЙ ОРГАН</w:t>
      </w:r>
    </w:p>
    <w:p w:rsidR="00ED03DE" w:rsidRDefault="00ED03DE">
      <w:pPr>
        <w:pStyle w:val="article"/>
      </w:pPr>
      <w:r>
        <w:t>Статья 13. Основные функции антимонопольного органа</w:t>
      </w:r>
    </w:p>
    <w:p w:rsidR="00ED03DE" w:rsidRDefault="00ED03DE">
      <w:pPr>
        <w:pStyle w:val="newncpi"/>
      </w:pPr>
      <w:r>
        <w:t>Антимонопольный орган осуществляет следующие основные функции:</w:t>
      </w:r>
    </w:p>
    <w:p w:rsidR="00ED03DE" w:rsidRDefault="00ED03DE">
      <w:pPr>
        <w:pStyle w:val="newncpi"/>
      </w:pPr>
      <w:r>
        <w:t>осуществляет контроль за соблюдением антимонопольного законодательства хозяйствующими субъектами, должностными лицами хозяйствующих субъектов – юридических лиц, государственными органами, их должностными лицами, юридическими лицами, не относящимися к хозяйствующим субъектам, их должностными лицами, физическими лицами, не относящимися к хозяйствующим субъектам;</w:t>
      </w:r>
    </w:p>
    <w:p w:rsidR="00ED03DE" w:rsidRDefault="00ED03DE">
      <w:pPr>
        <w:pStyle w:val="newncpi"/>
      </w:pPr>
      <w:r>
        <w:t>выявляет нарушения антимонопольного законодательства, принимает меры по противодействию монополистической деятельности, недобросовестной конкуренции, иным нарушениям антимонопольного законодательства хозяйствующими субъектами, должностными лицами хозяйствующих субъектов – юридических лиц, государственными органами, их должностными лицами, юридическими лицами, не относящимися к хозяйствующим субъектам, их должностными лицами, физическими лицами, не относящимися к хозяйствующим субъектам;</w:t>
      </w:r>
    </w:p>
    <w:p w:rsidR="00ED03DE" w:rsidRDefault="00ED03DE">
      <w:pPr>
        <w:pStyle w:val="newncpi"/>
      </w:pPr>
      <w:r>
        <w:t>содействует развитию конкуренции.</w:t>
      </w:r>
    </w:p>
    <w:p w:rsidR="00ED03DE" w:rsidRDefault="00ED03DE">
      <w:pPr>
        <w:pStyle w:val="article"/>
      </w:pPr>
      <w:r>
        <w:t>Статья 14. Полномочия антимонопольного органа</w:t>
      </w:r>
    </w:p>
    <w:p w:rsidR="00ED03DE" w:rsidRDefault="00ED03DE">
      <w:pPr>
        <w:pStyle w:val="newncpi"/>
      </w:pPr>
      <w:r>
        <w:t>Антимонопольный орган в сфере противодействия монополистической деятельности и развития конкуренции:</w:t>
      </w:r>
    </w:p>
    <w:p w:rsidR="00ED03DE" w:rsidRDefault="00ED03DE">
      <w:pPr>
        <w:pStyle w:val="newncpi"/>
      </w:pPr>
      <w:r>
        <w:t>рассматривает обращения (предложения, заявления, жалобы), в том числе о:</w:t>
      </w:r>
    </w:p>
    <w:p w:rsidR="00ED03DE" w:rsidRDefault="00ED03DE">
      <w:pPr>
        <w:pStyle w:val="newncpi"/>
      </w:pPr>
      <w:r>
        <w:t>нарушении антимонопольного законодательства, в том числе в части осуществления недобросовестной конкуренции, нарушения антимонопольных требований к закупкам товаров (далее – заявление о нарушении);</w:t>
      </w:r>
    </w:p>
    <w:p w:rsidR="00ED03DE" w:rsidRDefault="00ED03DE">
      <w:pPr>
        <w:pStyle w:val="newncpi"/>
      </w:pPr>
      <w:r>
        <w:t>соответствии соглашений и действий хозяйствующих субъектов антимонопольному законодательству;</w:t>
      </w:r>
    </w:p>
    <w:p w:rsidR="00ED03DE" w:rsidRDefault="00ED03DE">
      <w:pPr>
        <w:pStyle w:val="newncpi"/>
      </w:pPr>
      <w:r>
        <w:t>устанавливает факт наличия (отсутствия) нарушения антимонопольного законодательства;</w:t>
      </w:r>
    </w:p>
    <w:p w:rsidR="00ED03DE" w:rsidRDefault="00ED03DE">
      <w:pPr>
        <w:pStyle w:val="newncpi"/>
      </w:pPr>
      <w:r>
        <w:t>проводит в порядке, установленном законодательством, проверки соблюдения антимонопольного законодательства, получает необходимые документы и информацию, объяснения в письменной и (или) устной формах;</w:t>
      </w:r>
    </w:p>
    <w:p w:rsidR="00ED03DE" w:rsidRDefault="00ED03DE">
      <w:pPr>
        <w:pStyle w:val="newncpi"/>
      </w:pPr>
      <w:r>
        <w:t>выдает предупреждения о необходимости:</w:t>
      </w:r>
    </w:p>
    <w:p w:rsidR="00ED03DE" w:rsidRDefault="00ED03DE">
      <w:pPr>
        <w:pStyle w:val="newncpi"/>
      </w:pPr>
      <w:r>
        <w:t>прекращения действий (бездействия), которые содержат признаки нарушения антимонопольного законодательства;</w:t>
      </w:r>
    </w:p>
    <w:p w:rsidR="00ED03DE" w:rsidRDefault="00ED03DE">
      <w:pPr>
        <w:pStyle w:val="newncpi"/>
      </w:pPr>
      <w:r>
        <w:t>отмены или изменения правовых актов, которые содержат признаки нарушения антимонопольного законодательства;</w:t>
      </w:r>
    </w:p>
    <w:p w:rsidR="00ED03DE" w:rsidRDefault="00ED03DE">
      <w:pPr>
        <w:pStyle w:val="newncpi"/>
      </w:pPr>
      <w:r>
        <w:t>устранения причин и (или) условий, способствовавших возникновению нарушения антимонопольного законодательства;</w:t>
      </w:r>
    </w:p>
    <w:p w:rsidR="00ED03DE" w:rsidRDefault="00ED03DE">
      <w:pPr>
        <w:pStyle w:val="newncpi"/>
      </w:pPr>
      <w:r>
        <w:t>принятия мер по устранению последствий нарушения антимонопольного законодательства;</w:t>
      </w:r>
    </w:p>
    <w:p w:rsidR="00ED03DE" w:rsidRDefault="00ED03DE">
      <w:pPr>
        <w:pStyle w:val="newncpi"/>
      </w:pPr>
      <w:r>
        <w:t>совершения иных действий, направленных на обеспечение и развитие конкуренции;</w:t>
      </w:r>
    </w:p>
    <w:p w:rsidR="00ED03DE" w:rsidRDefault="00ED03DE">
      <w:pPr>
        <w:pStyle w:val="newncpi"/>
      </w:pPr>
      <w:r>
        <w:t>выносит хозяйствующим субъектам, должностным лицам хозяйствующих субъектов – юридических лиц, юридическим лицам, не относящимся к хозяйствующим субъектам, их должностным лицам, физическим лицам, не относящимся к хозяйствующим субъектам, предписания о (об):</w:t>
      </w:r>
    </w:p>
    <w:p w:rsidR="00ED03DE" w:rsidRDefault="00ED03DE">
      <w:pPr>
        <w:pStyle w:val="newncpi"/>
      </w:pPr>
      <w:r>
        <w:t>прекращении злоупотребления хозяйствующим субъектом доминирующим положением и совершении действий, направленных на обеспечение и развитие конкуренции;</w:t>
      </w:r>
    </w:p>
    <w:p w:rsidR="00ED03DE" w:rsidRDefault="00ED03DE">
      <w:pPr>
        <w:pStyle w:val="newncpi"/>
      </w:pPr>
      <w:r>
        <w:t>прекращении или изменении ограничивающих конкуренцию соглашений хозяйствующих субъектов и совершении действий, направленных на обеспечение и развитие конкуренции;</w:t>
      </w:r>
    </w:p>
    <w:p w:rsidR="00ED03DE" w:rsidRDefault="00ED03DE">
      <w:pPr>
        <w:pStyle w:val="newncpi"/>
      </w:pPr>
      <w:r>
        <w:t>прекращении ограничивающих конкуренцию согласованных действий хозяйствующих субъектов и совершении действий, направленных на обеспечение и развитие конкуренции;</w:t>
      </w:r>
    </w:p>
    <w:p w:rsidR="00ED03DE" w:rsidRDefault="00ED03DE">
      <w:pPr>
        <w:pStyle w:val="newncpi"/>
      </w:pPr>
      <w:r>
        <w:t>прекращении недобросовестной конкуренции;</w:t>
      </w:r>
    </w:p>
    <w:p w:rsidR="00ED03DE" w:rsidRDefault="00ED03DE">
      <w:pPr>
        <w:pStyle w:val="newncpi"/>
      </w:pPr>
      <w:r>
        <w:t>недопущении действий (бездействия), которые могут привести к недопущению, ограничению или устранению конкуренции и иным нарушениям антимонопольного законодательства;</w:t>
      </w:r>
    </w:p>
    <w:p w:rsidR="00ED03DE" w:rsidRDefault="00ED03DE">
      <w:pPr>
        <w:pStyle w:val="newncpi"/>
      </w:pPr>
      <w:r>
        <w:t>прекращении нарушения правил недискриминационного доступа к товарам;</w:t>
      </w:r>
    </w:p>
    <w:p w:rsidR="00ED03DE" w:rsidRDefault="00ED03DE">
      <w:pPr>
        <w:pStyle w:val="newncpi"/>
      </w:pPr>
      <w:r>
        <w:t>восстановлении положения, существовавшего до нарушения антимонопольного законодательства;</w:t>
      </w:r>
    </w:p>
    <w:p w:rsidR="00ED03DE" w:rsidRDefault="00ED03DE">
      <w:pPr>
        <w:pStyle w:val="newncpi"/>
      </w:pPr>
      <w:r>
        <w:t>прекращении иных нарушений антимонопольного законодательства;</w:t>
      </w:r>
    </w:p>
    <w:p w:rsidR="00ED03DE" w:rsidRDefault="00ED03DE">
      <w:pPr>
        <w:pStyle w:val="newncpi"/>
      </w:pPr>
      <w:r>
        <w:t>устранении последствий нарушения антимонопольного законодательства;</w:t>
      </w:r>
    </w:p>
    <w:p w:rsidR="00ED03DE" w:rsidRDefault="00ED03DE">
      <w:pPr>
        <w:pStyle w:val="newncpi"/>
      </w:pPr>
      <w:r>
        <w:t>изменении или ограничении использования фирменного наименования в случае, если антимонопольным органом установлен факт нарушения антимонопольного законодательства, а лицами, права которых нарушены или могут быть нарушены, было заявлено соответствующее требование;</w:t>
      </w:r>
    </w:p>
    <w:p w:rsidR="00ED03DE" w:rsidRDefault="00ED03DE">
      <w:pPr>
        <w:pStyle w:val="newncpi"/>
      </w:pPr>
      <w:r>
        <w:t>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ED03DE" w:rsidRDefault="00ED03DE">
      <w:pPr>
        <w:pStyle w:val="newncpi"/>
      </w:pPr>
      <w:r>
        <w:t>утверждении и опубликовании правил торговой практики;</w:t>
      </w:r>
    </w:p>
    <w:p w:rsidR="00ED03DE" w:rsidRDefault="00ED03DE">
      <w:pPr>
        <w:pStyle w:val="newncpi"/>
      </w:pPr>
      <w:r>
        <w:t>совершении иных действий, направленных на обеспечение и развитие конкуренции;</w:t>
      </w:r>
    </w:p>
    <w:p w:rsidR="00ED03DE" w:rsidRDefault="00ED03DE">
      <w:pPr>
        <w:pStyle w:val="newncpi"/>
      </w:pPr>
      <w:r>
        <w:t>выносит государственным органам, их должностным лицам предписания об (о):</w:t>
      </w:r>
    </w:p>
    <w:p w:rsidR="00ED03DE" w:rsidRDefault="00ED03DE">
      <w:pPr>
        <w:pStyle w:val="newncpi"/>
      </w:pPr>
      <w:r>
        <w:t>отмене или изменении правовых актов, не соответствующих антимонопольному законодательству;</w:t>
      </w:r>
    </w:p>
    <w:p w:rsidR="00ED03DE" w:rsidRDefault="00ED03DE">
      <w:pPr>
        <w:pStyle w:val="newncpi"/>
      </w:pPr>
      <w:r>
        <w:t>прекращении или изменении соглашений, не соответствующих антимонопольному законодательству;</w:t>
      </w:r>
    </w:p>
    <w:p w:rsidR="00ED03DE" w:rsidRDefault="00ED03DE">
      <w:pPr>
        <w:pStyle w:val="newncpi"/>
      </w:pPr>
      <w:r>
        <w:t>прекращении согласованных действий, не соответствующих антимонопольному законодательству;</w:t>
      </w:r>
    </w:p>
    <w:p w:rsidR="00ED03DE" w:rsidRDefault="00ED03DE">
      <w:pPr>
        <w:pStyle w:val="newncpi"/>
      </w:pPr>
      <w:r>
        <w:t>прекращении иных нарушений антимонопольного законодательства;</w:t>
      </w:r>
    </w:p>
    <w:p w:rsidR="00ED03DE" w:rsidRDefault="00ED03DE">
      <w:pPr>
        <w:pStyle w:val="newncpi"/>
      </w:pPr>
      <w:r>
        <w:t>совершении иных действий, направленных на обеспечение и развитие конкуренции;</w:t>
      </w:r>
    </w:p>
    <w:p w:rsidR="00ED03DE" w:rsidRDefault="00ED03DE">
      <w:pPr>
        <w:pStyle w:val="newncpi"/>
      </w:pPr>
      <w:r>
        <w:t>выносит предписания о совершении действий, направленных на устранение нарушений антимонопольных требований к закупкам товаров;</w:t>
      </w:r>
    </w:p>
    <w:p w:rsidR="00ED03DE" w:rsidRDefault="00ED03DE">
      <w:pPr>
        <w:pStyle w:val="newncpi"/>
      </w:pPr>
      <w:r>
        <w:t>направляет по основаниям, указанным в пункте 2 статьи 16 настоящего Закона, предостережения о недопустимости нарушения антимонопольного законодательства;</w:t>
      </w:r>
    </w:p>
    <w:p w:rsidR="00ED03DE" w:rsidRDefault="00ED03DE">
      <w:pPr>
        <w:pStyle w:val="newncpi"/>
      </w:pPr>
      <w:r>
        <w:t>обращается в установленном порядке в суд с исками, заявлениями о нарушении антимонопольного законодательства, в том числе с исками, заявлениями о (об):</w:t>
      </w:r>
    </w:p>
    <w:p w:rsidR="00ED03DE" w:rsidRDefault="00ED03DE">
      <w:pPr>
        <w:pStyle w:val="newncpi"/>
      </w:pPr>
      <w:r>
        <w:t>признании недействительными полностью или частично правовых актов государственных органов, не соответствующих антимонопольному законодательству, в том числе создающих необоснованные препятствия осуществлению предпринимательской деятельности;</w:t>
      </w:r>
    </w:p>
    <w:p w:rsidR="00ED03DE" w:rsidRDefault="00ED03DE">
      <w:pPr>
        <w:pStyle w:val="newncpi"/>
      </w:pPr>
      <w:r>
        <w:t>признании недействительными полностью или частично договоров, не соответствующих антимонопольному законодательству;</w:t>
      </w:r>
    </w:p>
    <w:p w:rsidR="00ED03DE" w:rsidRDefault="00ED03DE">
      <w:pPr>
        <w:pStyle w:val="newncpi"/>
      </w:pPr>
      <w:r>
        <w:t>понуждении к заключению договора;</w:t>
      </w:r>
    </w:p>
    <w:p w:rsidR="00ED03DE" w:rsidRDefault="00ED03DE">
      <w:pPr>
        <w:pStyle w:val="newncpi"/>
      </w:pPr>
      <w:r>
        <w:t>изменении или расторжении договора;</w:t>
      </w:r>
    </w:p>
    <w:p w:rsidR="00ED03DE" w:rsidRDefault="00ED03DE">
      <w:pPr>
        <w:pStyle w:val="newncpi"/>
      </w:pPr>
      <w:r>
        <w:t>понуждении к исполнению решений и (или) предписаний антимонопольного органа;</w:t>
      </w:r>
    </w:p>
    <w:p w:rsidR="00ED03DE" w:rsidRDefault="00ED03DE">
      <w:pPr>
        <w:pStyle w:val="newncpi"/>
      </w:pPr>
      <w:r>
        <w:t>признании закупок товаров недействительными;</w:t>
      </w:r>
    </w:p>
    <w:p w:rsidR="00ED03DE" w:rsidRDefault="00ED03DE">
      <w:pPr>
        <w:pStyle w:val="newncpi"/>
      </w:pPr>
      <w:r>
        <w:t>участвует в рассмотрении судом дел, связанных с применением и (или) нарушением антимонопольного законодательства;</w:t>
      </w:r>
    </w:p>
    <w:p w:rsidR="00ED03DE" w:rsidRDefault="00ED03DE">
      <w:pPr>
        <w:pStyle w:val="newncpi"/>
      </w:pPr>
      <w:r>
        <w:t>осуществляет анализ и оценку состояния конкуренции на товарных рынках;</w:t>
      </w:r>
    </w:p>
    <w:p w:rsidR="00ED03DE" w:rsidRDefault="00ED03DE">
      <w:pPr>
        <w:pStyle w:val="newncpi"/>
      </w:pPr>
      <w:r>
        <w:t>устанавливает доминирующее, в том числе монопсоническое, положение хозяйствующего субъекта;</w:t>
      </w:r>
    </w:p>
    <w:p w:rsidR="00ED03DE" w:rsidRDefault="00ED03DE">
      <w:pPr>
        <w:pStyle w:val="newncpi"/>
      </w:pPr>
      <w:r>
        <w:t>осуществляет анализ деятельности хозяйствующих субъектов, занимающих доминирующее положение;</w:t>
      </w:r>
    </w:p>
    <w:p w:rsidR="00ED03DE" w:rsidRDefault="00ED03DE">
      <w:pPr>
        <w:pStyle w:val="newncpi"/>
      </w:pPr>
      <w:r>
        <w:t>ведет Государственный реестр хозяйствующих субъектов, занимающих доминирующее положение на товарных рынках;</w:t>
      </w:r>
    </w:p>
    <w:p w:rsidR="00ED03DE" w:rsidRDefault="00ED03DE">
      <w:pPr>
        <w:pStyle w:val="newncpi"/>
      </w:pPr>
      <w:r>
        <w:t>заключает с хозяйствующими субъектами, занимающими доминирующее положение, соглашения, в которых определяются обязательные условия, исключающие монополистическую деятельность этих субъектов, а также пределы изменения цен (тарифов);</w:t>
      </w:r>
    </w:p>
    <w:p w:rsidR="00ED03DE" w:rsidRDefault="00ED03DE">
      <w:pPr>
        <w:pStyle w:val="newncpi"/>
      </w:pPr>
      <w:r>
        <w:t>направляет государственным органам, хозяйствующим субъектам предложения о принятии в пределах их компетенции мер, содействующих развитию товарных рынков и конкуренции;</w:t>
      </w:r>
    </w:p>
    <w:p w:rsidR="00ED03DE" w:rsidRDefault="00ED03DE">
      <w:pPr>
        <w:pStyle w:val="newncpi"/>
      </w:pPr>
      <w:r>
        <w:t>согласовывает нормативные правовые акты;</w:t>
      </w:r>
    </w:p>
    <w:p w:rsidR="00ED03DE" w:rsidRDefault="00ED03DE">
      <w:pPr>
        <w:pStyle w:val="newncpi"/>
      </w:pPr>
      <w:r>
        <w:t>размещает на своем официальном сайте в глобальной компьютерной сети Интернет информацию о деятельности, в том числе информацию о принятых решениях об установлении факта наличия (отсутствия) нарушения антимонопольного законодательства;</w:t>
      </w:r>
    </w:p>
    <w:p w:rsidR="00ED03DE" w:rsidRDefault="00ED03DE">
      <w:pPr>
        <w:pStyle w:val="newncpi"/>
      </w:pPr>
      <w:r>
        <w:t>разрабатывает предложения о проведении государственной политики в сфере противодействия монополистической деятельности и развития конкуренции;</w:t>
      </w:r>
    </w:p>
    <w:p w:rsidR="00ED03DE" w:rsidRDefault="00ED03DE">
      <w:pPr>
        <w:pStyle w:val="newncpi"/>
      </w:pPr>
      <w:r>
        <w:t>принимает нормативные правовые акты, в том числе определяет:</w:t>
      </w:r>
    </w:p>
    <w:p w:rsidR="00ED03DE" w:rsidRDefault="00ED03DE">
      <w:pPr>
        <w:pStyle w:val="newncpi"/>
      </w:pPr>
      <w:r>
        <w:t>порядок формирования и ведения Государственного реестра хозяйствующих субъектов, занимающих доминирующее положение на товарных рынках;</w:t>
      </w:r>
    </w:p>
    <w:p w:rsidR="00ED03DE" w:rsidRDefault="00ED03DE">
      <w:pPr>
        <w:pStyle w:val="newncpi"/>
      </w:pPr>
      <w:r>
        <w:t>порядок установления доминирующего, в том числе монопсонического, положения хозяйствующего субъекта;</w:t>
      </w:r>
    </w:p>
    <w:p w:rsidR="00ED03DE" w:rsidRDefault="00ED03DE">
      <w:pPr>
        <w:pStyle w:val="newncpi"/>
      </w:pPr>
      <w:r>
        <w:t>требования к документам и (или) сведениям, представляемым в антимонопольный орган при осуществлении экономической концентрации, а также при реорганизации хозяйствующих субъектов, занимающих доминирующее положение, в форме преобразования в акционерные общества, порядок их подачи и рассмотрения в части, не урегулированной настоящим Законом, иными законодательными актами, Советом Министров Республики Беларусь;</w:t>
      </w:r>
    </w:p>
    <w:p w:rsidR="00ED03DE" w:rsidRDefault="00ED03DE">
      <w:pPr>
        <w:pStyle w:val="newncpi"/>
      </w:pPr>
      <w:r>
        <w:t>порядок предоставления в случаях, установленных настоящим Законом, в антимонопольный орган уведомлений о реорганизации хозяйствующих субъектов – юридических лиц, создании коммерческой организации и объединения хозяйствующих субъектов, приобретении голосующих акций (долей в уставном фонде) хозяйствующих субъектов, прав в отношении хозяйствующего субъекта либо нескольких хозяйствующих субъектов, имущества коммерческих организаций, перечень представляемых документов и (или) сведений, а также требования к содержанию и форме представления сведений;</w:t>
      </w:r>
    </w:p>
    <w:p w:rsidR="00ED03DE" w:rsidRDefault="00ED03DE">
      <w:pPr>
        <w:pStyle w:val="newncpi"/>
      </w:pPr>
      <w:r>
        <w:t>порядок определения монопольно высоких, монопольно низких цен (тарифов) и монопсонически низких цен (тарифов);</w:t>
      </w:r>
    </w:p>
    <w:p w:rsidR="00ED03DE" w:rsidRDefault="00ED03DE">
      <w:pPr>
        <w:pStyle w:val="newncpi"/>
      </w:pPr>
      <w:r>
        <w:t>порядок подачи и рассмотрения заявлений о выдаче документа о соответствии проекта соглашения требованиям антимонопольного законодательства, иных представляемых с ними документов и (или) сведений, требования к их содержанию и форме в части, не урегулированной настоящим Законом, иными законодательными актами, Советом Министров Республики Беларусь;</w:t>
      </w:r>
    </w:p>
    <w:p w:rsidR="00ED03DE" w:rsidRDefault="00ED03DE">
      <w:pPr>
        <w:pStyle w:val="newncpi"/>
      </w:pPr>
      <w:r>
        <w:t>порядок заключения соглашений с хозяйствующими субъектами, занимающими доминирующее положение;</w:t>
      </w:r>
    </w:p>
    <w:p w:rsidR="00ED03DE" w:rsidRDefault="00ED03DE">
      <w:pPr>
        <w:pStyle w:val="newncpi"/>
      </w:pPr>
      <w:r>
        <w:t>осуществляет международное сотрудничество по вопросам, входящим в его компетенцию;</w:t>
      </w:r>
    </w:p>
    <w:p w:rsidR="00ED03DE" w:rsidRDefault="00ED03DE">
      <w:pPr>
        <w:pStyle w:val="newncpi"/>
      </w:pPr>
      <w:r>
        <w:t>обобщает и анализирует практику применения антимонопольного законодательства, разрабатывает рекомендации по его применению;</w:t>
      </w:r>
    </w:p>
    <w:p w:rsidR="00ED03DE" w:rsidRDefault="00ED03DE">
      <w:pPr>
        <w:pStyle w:val="newncpi"/>
      </w:pPr>
      <w:r>
        <w:t>дает в соответствии с законодательством разъяснения по вопросам применения антимонопольного законодательства;</w:t>
      </w:r>
    </w:p>
    <w:p w:rsidR="00ED03DE" w:rsidRDefault="00ED03DE">
      <w:pPr>
        <w:pStyle w:val="newncpi"/>
      </w:pPr>
      <w:r>
        <w:t>ежегодно представляет в Совет Министров Республики Беларусь доклад о состоянии конкуренции в Республике Беларусь и мерах, принимаемых по противодействию монополистической деятельности и развитию конкуренции;</w:t>
      </w:r>
    </w:p>
    <w:p w:rsidR="00ED03DE" w:rsidRDefault="00ED03DE">
      <w:pPr>
        <w:pStyle w:val="newncpi"/>
      </w:pPr>
      <w:r>
        <w:t>осуществляет иные полномочия, установленные настоящим Законом и иными актами законодательства.</w:t>
      </w:r>
    </w:p>
    <w:p w:rsidR="00ED03DE" w:rsidRDefault="00ED03DE">
      <w:pPr>
        <w:pStyle w:val="article"/>
      </w:pPr>
      <w:r>
        <w:t>Статья 15. Обязанность антимонопольного органа по соблюдению коммерческой, служебной, иной охраняемой законом тайны</w:t>
      </w:r>
    </w:p>
    <w:p w:rsidR="00ED03DE" w:rsidRDefault="00ED03DE">
      <w:pPr>
        <w:pStyle w:val="point"/>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законодательными актами.</w:t>
      </w:r>
    </w:p>
    <w:p w:rsidR="00ED03DE" w:rsidRDefault="00ED03DE">
      <w:pPr>
        <w:pStyle w:val="point"/>
      </w:pPr>
      <w:r>
        <w:t>2. За разглашение информации, составляющей коммерческую, служебную, иную охраняемую законом тайну, работники антимонопольного органа несут ответственность в соответствии с законодательными актами.</w:t>
      </w:r>
    </w:p>
    <w:p w:rsidR="00ED03DE" w:rsidRDefault="00ED03DE">
      <w:pPr>
        <w:pStyle w:val="article"/>
      </w:pPr>
      <w:r>
        <w:t>Статья 16. Предостережение о недопустимости нарушения антимонопольного законодательства</w:t>
      </w:r>
    </w:p>
    <w:p w:rsidR="00ED03DE" w:rsidRDefault="00ED03DE">
      <w:pPr>
        <w:pStyle w:val="point"/>
      </w:pPr>
      <w:r>
        <w:t>1. В целях предупреждения нарушения антимонопольного законодательства антимонопольный орган вправе направить должностному лицу юридического лица, в том числе государственного органа, предостережение в письменной форме о недопустимости совершения действий (бездействия), которые могут привести к нарушению антимонопольного законодательства (далее – предостережение).</w:t>
      </w:r>
    </w:p>
    <w:p w:rsidR="00ED03DE" w:rsidRDefault="00ED03DE">
      <w:pPr>
        <w:pStyle w:val="point"/>
      </w:pPr>
      <w:r>
        <w:t>2. Основаниями для направления предостережения должностному лицу юридического лица, в том числе государственного органа, являются:</w:t>
      </w:r>
    </w:p>
    <w:p w:rsidR="00ED03DE" w:rsidRDefault="00ED03DE">
      <w:pPr>
        <w:pStyle w:val="underpoint"/>
      </w:pPr>
      <w:r>
        <w:t>2.1.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w:t>
      </w:r>
    </w:p>
    <w:p w:rsidR="00ED03DE" w:rsidRDefault="00ED03DE">
      <w:pPr>
        <w:pStyle w:val="underpoint"/>
      </w:pPr>
      <w:r>
        <w:t>2.2. иная информация о планируемых таким лицом действиях (бездействии), которые могут привести к нарушению антимонопольного законодательства.</w:t>
      </w:r>
    </w:p>
    <w:p w:rsidR="00ED03DE" w:rsidRDefault="00ED03DE">
      <w:pPr>
        <w:pStyle w:val="point"/>
      </w:pPr>
      <w:r>
        <w:t>3. Решение о направлении предостережения принимается руководителем антимонопольного органа в срок не позднее десяти рабочих дней со дня, когда антимонопольному органу стало известно о наличии оснований, указанных в пункте 2 настоящей статьи.</w:t>
      </w:r>
    </w:p>
    <w:p w:rsidR="00ED03DE" w:rsidRDefault="00ED03DE">
      <w:pPr>
        <w:pStyle w:val="point"/>
      </w:pPr>
      <w:r>
        <w:t>4. Предостережение должно содержать:</w:t>
      </w:r>
    </w:p>
    <w:p w:rsidR="00ED03DE" w:rsidRDefault="00ED03DE">
      <w:pPr>
        <w:pStyle w:val="underpoint"/>
      </w:pPr>
      <w:r>
        <w:t>4.1. основание для его направления;</w:t>
      </w:r>
    </w:p>
    <w:p w:rsidR="00ED03DE" w:rsidRDefault="00ED03DE">
      <w:pPr>
        <w:pStyle w:val="underpoint"/>
      </w:pPr>
      <w:r>
        <w:t>4.2. нормы антимонопольного законодательства, которые могут быть нарушены.</w:t>
      </w:r>
    </w:p>
    <w:p w:rsidR="00ED03DE" w:rsidRDefault="00ED03DE">
      <w:pPr>
        <w:pStyle w:val="article"/>
      </w:pPr>
      <w:r>
        <w:t>Статья 17. Взаимодействие в сфере противодействия монополистической деятельности и развития конкуренции</w:t>
      </w:r>
    </w:p>
    <w:p w:rsidR="00ED03DE" w:rsidRDefault="00ED03DE">
      <w:pPr>
        <w:pStyle w:val="point"/>
      </w:pPr>
      <w:r>
        <w:t>1. Антимонопольный орган и иные государственные органы в пределах своей компетенции взаимодействуют между собой в сфере противодействия монополистической деятельности и развития конкуренции, в том числе в части антимонопольного регулирования и контроля, осуществляют взаимное информирование в этой сфере.</w:t>
      </w:r>
    </w:p>
    <w:p w:rsidR="00ED03DE" w:rsidRDefault="00ED03DE">
      <w:pPr>
        <w:pStyle w:val="point"/>
      </w:pPr>
      <w:r>
        <w:t>2. Антимонопольный орган в соответствии с международными договорами Республики Беларусь осуществляет взаимодействие с антимонопольными органами иных государств путем направления уведомлений, запросов о представлении информации, проведения консультаций, информирования о рассмотрении дел, затрагивающих интересы иного государства, рассмотрения дел (иных действий) по запросу уполномоченного органа иных государств и информирования о его результатах.</w:t>
      </w:r>
    </w:p>
    <w:p w:rsidR="00ED03DE" w:rsidRDefault="00ED03DE">
      <w:pPr>
        <w:pStyle w:val="chapter"/>
      </w:pPr>
      <w:r>
        <w:t>ГЛАВА 3</w:t>
      </w:r>
      <w:r>
        <w:br/>
        <w:t>МОНОПОЛИСТИЧЕСКАЯ ДЕЯТЕЛЬНОСТЬ</w:t>
      </w:r>
    </w:p>
    <w:p w:rsidR="00ED03DE" w:rsidRDefault="00ED03DE">
      <w:pPr>
        <w:pStyle w:val="article"/>
      </w:pPr>
      <w:r>
        <w:t>Статья 18. Запрет на злоупотребление хозяйствующим субъектом доминирующим положением</w:t>
      </w:r>
    </w:p>
    <w:p w:rsidR="00ED03DE" w:rsidRDefault="00ED03DE">
      <w:pPr>
        <w:pStyle w:val="point"/>
      </w:pPr>
      <w:r>
        <w:t>1. Запрещаются действия (бездействие) хозяйствующего субъекта, занимающего доминирующее положение, которые приводят или могут привести к недопущению, ограничению или устранению конкуренции, причинению вреда правам, свободам и законным интересам юридических или физических лиц, в том числе следующие действия (бездействие):</w:t>
      </w:r>
    </w:p>
    <w:p w:rsidR="00ED03DE" w:rsidRDefault="00ED03DE">
      <w:pPr>
        <w:pStyle w:val="underpoint"/>
      </w:pPr>
      <w:r>
        <w:t>1.1. создание другим хозяйствующим субъектам препятствий доступу на товарный рынок или уходу с товарного рынка;</w:t>
      </w:r>
    </w:p>
    <w:p w:rsidR="00ED03DE" w:rsidRDefault="00ED03DE">
      <w:pPr>
        <w:pStyle w:val="underpoint"/>
      </w:pPr>
      <w:r>
        <w:t>1.2. установление, поддержание монопольно высокой или монопольно низкой цены (тарифа), установление монопсонически низкой цены (тарифа);</w:t>
      </w:r>
    </w:p>
    <w:p w:rsidR="00ED03DE" w:rsidRDefault="00ED03DE">
      <w:pPr>
        <w:pStyle w:val="underpoint"/>
      </w:pPr>
      <w:r>
        <w:t>1.3. изъятие товара из обращения, если результатом такого изъятия явилось повышение цены (тарифа);</w:t>
      </w:r>
    </w:p>
    <w:p w:rsidR="00ED03DE" w:rsidRDefault="00ED03DE">
      <w:pPr>
        <w:pStyle w:val="underpoint"/>
      </w:pPr>
      <w:r>
        <w:t>1.4. экономически или технологически не обоснованные сокращение или прекращение изготовления (производства) товара, если на этот товар имеется спрос или размещены заказы на его поставки при наличии возможности его рентабельного изготовления (производства);</w:t>
      </w:r>
    </w:p>
    <w:p w:rsidR="00ED03DE" w:rsidRDefault="00ED03DE">
      <w:pPr>
        <w:pStyle w:val="underpoint"/>
      </w:pPr>
      <w:r>
        <w:t>1.5. экономически или технологически не обоснованные отказ либо уклонение от заключения договора с отдельными потребителями при наличии возможности изготовления (производства) и (или) поставок соответствующего товара;</w:t>
      </w:r>
    </w:p>
    <w:p w:rsidR="00ED03DE" w:rsidRDefault="00ED03DE">
      <w:pPr>
        <w:pStyle w:val="underpoint"/>
      </w:pPr>
      <w:r>
        <w:t>1.6. экономически, технологически или иным образом не обоснованное установление различных цен (тарифов) на один и тот же товар;</w:t>
      </w:r>
    </w:p>
    <w:p w:rsidR="00ED03DE" w:rsidRDefault="00ED03DE">
      <w:pPr>
        <w:pStyle w:val="underpoint"/>
      </w:pPr>
      <w:r>
        <w:t>1.7. навязывание продавцу или потребителю экономически или технологически не обоснованных условий договора, невыгодных для них или не относящихся к предмету договора, в том числе согласие на заключение договора только при условии внесения в него положений относительно товаров, в которых продавец или потребитель не заинтересованы;</w:t>
      </w:r>
    </w:p>
    <w:p w:rsidR="00ED03DE" w:rsidRDefault="00ED03DE">
      <w:pPr>
        <w:pStyle w:val="underpoint"/>
      </w:pPr>
      <w:r>
        <w:t>1.8. заключение соглашений, ограничивающих свободу участников этих соглашений на определение цен (тарифов) и (или) условий поставок товаров в договорах с третьими лицами, а также навязывание таких условий или отказ от заключения договоров по причине отказа в принятии возможным потребителем названных условий;</w:t>
      </w:r>
    </w:p>
    <w:p w:rsidR="00ED03DE" w:rsidRDefault="00ED03DE">
      <w:pPr>
        <w:pStyle w:val="underpoint"/>
      </w:pPr>
      <w:r>
        <w:t>1.9. заключение соглашений с продавцами или потребителями, влекущих ограничение или установление контроля над изготовлением (производством) товара, установление контроля над рынками сбыта товара, ограничение рынка сбыта товара;</w:t>
      </w:r>
    </w:p>
    <w:p w:rsidR="00ED03DE" w:rsidRDefault="00ED03DE">
      <w:pPr>
        <w:pStyle w:val="underpoint"/>
      </w:pPr>
      <w:r>
        <w:t>1.10. создание дискриминационных условий, в том числе применение к продавцам или потребителям неравного подхода при равных условиях.</w:t>
      </w:r>
    </w:p>
    <w:p w:rsidR="00ED03DE" w:rsidRDefault="00ED03DE">
      <w:pPr>
        <w:pStyle w:val="point"/>
      </w:pPr>
      <w:r>
        <w:t>2. Хозяйствующий субъект вправе представить доказательства того, что его действия (бездействие) могут быть признаны допустимыми в соответствии с пунктом 1 статьи 22 настоящего Закона.</w:t>
      </w:r>
    </w:p>
    <w:p w:rsidR="00ED03DE" w:rsidRDefault="00ED03DE">
      <w:pPr>
        <w:pStyle w:val="article"/>
      </w:pPr>
      <w:r>
        <w:t>Статья 19. Меры, направленные на обеспечение недискриминационного доступа к товарам</w:t>
      </w:r>
    </w:p>
    <w:p w:rsidR="00ED03DE" w:rsidRDefault="00ED03DE">
      <w:pPr>
        <w:pStyle w:val="point"/>
      </w:pPr>
      <w:r>
        <w:t>1. В случае выявления факта злоупотребления хозяйствующим субъектом доминирующим положением, установленного решением антимонопольного органа, в целях предупреждения создания дискриминационных условий Совет Министров Республики Беларусь вправе установить правила недискриминационного доступа к товарам, изготавливаемым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w:t>
      </w:r>
    </w:p>
    <w:p w:rsidR="00ED03DE" w:rsidRDefault="00ED03DE">
      <w:pPr>
        <w:pStyle w:val="point"/>
      </w:pPr>
      <w:r>
        <w:t>2. Антимонопольный орган вправе наряду с иными мерами выносить хозяйствующему субъекту, занимающему доминирующее положение, обязательное для исполнения предписание об утверждении и опубликовании правил торговой практики, направленных на обеспечение недискриминационного доступа к товарам, на рынке которых этот хозяйствующий субъект занимает доминирующее положение. Требования к содержанию правил торговой практики и порядку их опубликования устанавливаются антимонопольным органом.</w:t>
      </w:r>
    </w:p>
    <w:p w:rsidR="00ED03DE" w:rsidRDefault="00ED03DE">
      <w:pPr>
        <w:pStyle w:val="article"/>
      </w:pPr>
      <w:r>
        <w:t>Статья 20. Запрет на ограничивающие конкуренцию соглашения хозяйствующих субъектов</w:t>
      </w:r>
    </w:p>
    <w:p w:rsidR="00ED03DE" w:rsidRDefault="00ED03DE">
      <w:pPr>
        <w:pStyle w:val="point"/>
      </w:pPr>
      <w:r>
        <w:t>1. Запрещаются соглашения между хозяйствующими субъектами, которые являются конкурентами (картели), если такие соглашения приводят или могут привести к:</w:t>
      </w:r>
    </w:p>
    <w:p w:rsidR="00ED03DE" w:rsidRDefault="00ED03DE">
      <w:pPr>
        <w:pStyle w:val="underpoint"/>
      </w:pPr>
      <w:r>
        <w:t>1.1. установлению, поддержанию, повышению или снижению цен (тарифов);</w:t>
      </w:r>
    </w:p>
    <w:p w:rsidR="00ED03DE" w:rsidRDefault="00ED03DE">
      <w:pPr>
        <w:pStyle w:val="underpoint"/>
      </w:pPr>
      <w:r>
        <w:t>1.2. разделу товарного рынка по территориальному принципу, видам, объемам сделок, видам, объемам, ассортименту товаров и их ценам (тарифам), кругу продавцов или потребителей;</w:t>
      </w:r>
    </w:p>
    <w:p w:rsidR="00ED03DE" w:rsidRDefault="00ED03DE">
      <w:pPr>
        <w:pStyle w:val="underpoint"/>
      </w:pPr>
      <w:r>
        <w:t>1.3. сокращению или прекращению изготовления (производства) товаров;</w:t>
      </w:r>
    </w:p>
    <w:p w:rsidR="00ED03DE" w:rsidRDefault="00ED03DE">
      <w:pPr>
        <w:pStyle w:val="underpoint"/>
      </w:pPr>
      <w:r>
        <w:t>1.4. отказу от заключения договоров с определенными продавцами или потребителями, если такой отказ не предусмотрен законодательными актами.</w:t>
      </w:r>
    </w:p>
    <w:p w:rsidR="00ED03DE" w:rsidRDefault="00ED03DE">
      <w:pPr>
        <w:pStyle w:val="point"/>
      </w:pPr>
      <w:r>
        <w:t>2. Запрещаются вертикальные соглашения между хозяйствующими субъектами, за исключением вертикальных соглашений, которые являются допустимыми в соответствии с пунктом 2 статьи 22 настоящего Закона, если:</w:t>
      </w:r>
    </w:p>
    <w:p w:rsidR="00ED03DE" w:rsidRDefault="00ED03DE">
      <w:pPr>
        <w:pStyle w:val="underpoint"/>
      </w:pPr>
      <w:r>
        <w:t>2.1. такие соглашения приводят или могут привести к установлению цены (тарифа) перепродажи товара, за исключением случая, если продавец устанавливает для потребителя максимальную цену (тариф) перепродажи товара;</w:t>
      </w:r>
    </w:p>
    <w:p w:rsidR="00ED03DE" w:rsidRDefault="00ED03DE">
      <w:pPr>
        <w:pStyle w:val="underpoint"/>
      </w:pPr>
      <w:r>
        <w:t>2.2. такими соглашениями установлено обязательство потребителя не продавать товар хозяйствующего субъекта, который является конкурентом продавца. Этот запрет не распространяется на соглашения об организации потребителем продажи товаров под товарным знаком либо иным средством индивидуализации продавца или изготовителя (производителя).</w:t>
      </w:r>
    </w:p>
    <w:p w:rsidR="00ED03DE" w:rsidRDefault="00ED03DE">
      <w:pPr>
        <w:pStyle w:val="point"/>
      </w:pPr>
      <w:r>
        <w:t>3. Запрещаются иные соглашения между хозяйствующими субъектами, за исключением вертикальных соглашений, которые являются допустимыми в соответствии с пунктом 2 статьи 22 настоящего Закона, если установлено, что такие соглашения приводят или могут привести к недопущению, ограничению или устранению конкуренции. К таким соглашениям могут быть отнесены в том числе соглашения о (об):</w:t>
      </w:r>
    </w:p>
    <w:p w:rsidR="00ED03DE" w:rsidRDefault="00ED03DE">
      <w:pPr>
        <w:pStyle w:val="underpoint"/>
      </w:pPr>
      <w:r>
        <w:t>3.1. навязывании продавцу или потребителю условий договора, невыгодных для них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продавец или потребитель не заинтересованы, и другие требования);</w:t>
      </w:r>
    </w:p>
    <w:p w:rsidR="00ED03DE" w:rsidRDefault="00ED03DE">
      <w:pPr>
        <w:pStyle w:val="underpoint"/>
      </w:pPr>
      <w:r>
        <w:t>3.2. экономически, технологически или иным образом не обоснованном установлении различных цен (тарифов) на один и тот же товар;</w:t>
      </w:r>
    </w:p>
    <w:p w:rsidR="00ED03DE" w:rsidRDefault="00ED03DE">
      <w:pPr>
        <w:pStyle w:val="underpoint"/>
      </w:pPr>
      <w:r>
        <w:t>3.3. ограничении доступа на товарный рынок, ухода с товарного рынка или устранении с него хозяйствующих субъектов.</w:t>
      </w:r>
    </w:p>
    <w:p w:rsidR="00ED03DE" w:rsidRDefault="00ED03DE">
      <w:pPr>
        <w:pStyle w:val="point"/>
      </w:pPr>
      <w:r>
        <w:t>4. Физическим и юридическим лицам запрещается осуществлять координацию экономической деятельности, если такая координация приводит или может привести к любому из последствий, указанных в пунктах 1–3 настоящей статьи.</w:t>
      </w:r>
    </w:p>
    <w:p w:rsidR="00ED03DE" w:rsidRDefault="00ED03DE">
      <w:pPr>
        <w:pStyle w:val="newncpi"/>
      </w:pPr>
      <w:r>
        <w:t>Под координацией экономической деятельности в настоящем пункте понимается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деятельность на том товарном рынке (товарных рынках), на котором (которых) осуществляется согласование действий хозяйствующих субъектов.</w:t>
      </w:r>
    </w:p>
    <w:p w:rsidR="00ED03DE" w:rsidRDefault="00ED03DE">
      <w:pPr>
        <w:pStyle w:val="point"/>
      </w:pPr>
      <w:r>
        <w:t>5. Хозяйствующий субъект вправе представить доказательства того, что заключенные им соглашения, указанные в пунктах 2 и 3 настоящей статьи, могут быть признаны допустимыми в соответствии с пунктом 1 статьи 22 настоящего Закона.</w:t>
      </w:r>
    </w:p>
    <w:p w:rsidR="00ED03DE" w:rsidRDefault="00ED03DE">
      <w:pPr>
        <w:pStyle w:val="point"/>
      </w:pPr>
      <w:r>
        <w:t>6. Нормы настоящей статьи не распространяются на:</w:t>
      </w:r>
    </w:p>
    <w:p w:rsidR="00ED03DE" w:rsidRDefault="00ED03DE">
      <w:pPr>
        <w:pStyle w:val="newncpi"/>
      </w:pPr>
      <w:r>
        <w:t>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ED03DE" w:rsidRDefault="00ED03DE">
      <w:pPr>
        <w:pStyle w:val="newncpi"/>
      </w:pPr>
      <w:r>
        <w:t>соглашения о предоставлении и (или) об отчуждении прав использования результата интеллектуальной деятельности или средств индивидуализации юридического лица, товаров.</w:t>
      </w:r>
    </w:p>
    <w:p w:rsidR="00ED03DE" w:rsidRDefault="00ED03DE">
      <w:pPr>
        <w:pStyle w:val="newncpi"/>
      </w:pPr>
      <w:r>
        <w:t>Под контролем в настоящем пункте понимается возможность физического или юридического лица прямо или косвенно (через юридическое лицо или несколько юридических лиц) определять решения, принимаемые другим юридическим лицом, вследствие:</w:t>
      </w:r>
    </w:p>
    <w:p w:rsidR="00ED03DE" w:rsidRDefault="00ED03DE">
      <w:pPr>
        <w:pStyle w:val="newncpi"/>
      </w:pPr>
      <w:r>
        <w:t>владения или наличия права распоряжаться акциями (долями в уставном фонде) в размере более пятидесяти процентов общего количества голосов, приходящихся на голосующие акции (доли в уставном фонде), составляющие уставный фонд юридического лица;</w:t>
      </w:r>
    </w:p>
    <w:p w:rsidR="00ED03DE" w:rsidRDefault="00ED03DE">
      <w:pPr>
        <w:pStyle w:val="newncpi"/>
      </w:pPr>
      <w:r>
        <w:t>осуществления функций исполнительного органа юридического лица;</w:t>
      </w:r>
    </w:p>
    <w:p w:rsidR="00ED03DE" w:rsidRDefault="00ED03DE">
      <w:pPr>
        <w:pStyle w:val="newncpi"/>
      </w:pPr>
      <w:r>
        <w:t>наличия права давать юридическому лицу обязательные для исполнения указания на основании учредительных документов или заключенного договора.</w:t>
      </w:r>
    </w:p>
    <w:p w:rsidR="00ED03DE" w:rsidRDefault="00ED03DE">
      <w:pPr>
        <w:pStyle w:val="article"/>
      </w:pPr>
      <w:r>
        <w:t>Статья 21. Запрет на ограничивающие конкуренцию согласованные действия хозяйствующих субъектов</w:t>
      </w:r>
    </w:p>
    <w:p w:rsidR="00ED03DE" w:rsidRDefault="00ED03DE">
      <w:pPr>
        <w:pStyle w:val="point"/>
      </w:pPr>
      <w:r>
        <w:t>1. Запрещаются согласованные действия хозяйствующих субъектов, если такие действия приводят или могут привести к недопущению, ограничению или устранению конкуренции, в том числе к:</w:t>
      </w:r>
    </w:p>
    <w:p w:rsidR="00ED03DE" w:rsidRDefault="00ED03DE">
      <w:pPr>
        <w:pStyle w:val="underpoint"/>
      </w:pPr>
      <w:r>
        <w:t>1.1. установлению, поддержанию, повышению или снижению цен (тарифов);</w:t>
      </w:r>
    </w:p>
    <w:p w:rsidR="00ED03DE" w:rsidRDefault="00ED03DE">
      <w:pPr>
        <w:pStyle w:val="underpoint"/>
      </w:pPr>
      <w:r>
        <w:t>1.2. разделу товарного рынка по территориальному принципу, видам, объемам сделок, видам, объемам, ассортименту товаров и их ценам (тарифам), кругу продавцов или потребителей;</w:t>
      </w:r>
    </w:p>
    <w:p w:rsidR="00ED03DE" w:rsidRDefault="00ED03DE">
      <w:pPr>
        <w:pStyle w:val="underpoint"/>
      </w:pPr>
      <w:r>
        <w:t>1.3. сокращению или прекращению изготовления (производства) товаров;</w:t>
      </w:r>
    </w:p>
    <w:p w:rsidR="00ED03DE" w:rsidRDefault="00ED03DE">
      <w:pPr>
        <w:pStyle w:val="underpoint"/>
      </w:pPr>
      <w:r>
        <w:t>1.4. отказу от заключения договоров с определенными продавцами или потребителями, если такой отказ не предусмотрен законодательными актами;</w:t>
      </w:r>
    </w:p>
    <w:p w:rsidR="00ED03DE" w:rsidRDefault="00ED03DE">
      <w:pPr>
        <w:pStyle w:val="underpoint"/>
      </w:pPr>
      <w:r>
        <w:t>1.5. навязыванию продавцу или потребителю условий договора, невыгодных для них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продавец или потребитель не заинтересованы, и другие требования);</w:t>
      </w:r>
    </w:p>
    <w:p w:rsidR="00ED03DE" w:rsidRDefault="00ED03DE">
      <w:pPr>
        <w:pStyle w:val="underpoint"/>
      </w:pPr>
      <w:r>
        <w:t>1.6. экономически, технологически или иным образом не обоснованному установлению различных цен (тарифов) на один и тот же товар;</w:t>
      </w:r>
    </w:p>
    <w:p w:rsidR="00ED03DE" w:rsidRDefault="00ED03DE">
      <w:pPr>
        <w:pStyle w:val="underpoint"/>
      </w:pPr>
      <w:r>
        <w:t>1.7. созданию другим хозяйствующим субъектам препятствий доступу на товарный рынок или уходу с товарного рынка.</w:t>
      </w:r>
    </w:p>
    <w:p w:rsidR="00ED03DE" w:rsidRDefault="00ED03DE">
      <w:pPr>
        <w:pStyle w:val="point"/>
      </w:pPr>
      <w:r>
        <w:t>2. Хозяйствующий субъект вправе представить доказательства того, что совершенные им согласованные действия, указанные в пункте 1 настоящей статьи, могут быть признаны допустимыми в соответствии с пунктом 1 статьи 22 настоящего Закона.</w:t>
      </w:r>
    </w:p>
    <w:p w:rsidR="00ED03DE" w:rsidRDefault="00ED03DE">
      <w:pPr>
        <w:pStyle w:val="point"/>
      </w:pPr>
      <w:r>
        <w:t>3. Нормы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ED03DE" w:rsidRDefault="00ED03DE">
      <w:pPr>
        <w:pStyle w:val="newncpi"/>
      </w:pPr>
      <w:r>
        <w:t>Под контролем в настоящем пункте понимается возможность физического или юридического лица прямо или косвенно (через юридическое лицо или несколько юридических лиц) определять решения, принимаемые другим юридическим лицом, вследствие:</w:t>
      </w:r>
    </w:p>
    <w:p w:rsidR="00ED03DE" w:rsidRDefault="00ED03DE">
      <w:pPr>
        <w:pStyle w:val="newncpi"/>
      </w:pPr>
      <w:r>
        <w:t>владения или наличия права распоряжаться акциями (долями в уставном фонде) в размере более пятидесяти процентов общего количества голосов, приходящихся на голосующие акции (доли в уставном фонде), составляющие уставный фонд юридического лица;</w:t>
      </w:r>
    </w:p>
    <w:p w:rsidR="00ED03DE" w:rsidRDefault="00ED03DE">
      <w:pPr>
        <w:pStyle w:val="newncpi"/>
      </w:pPr>
      <w:r>
        <w:t>осуществления функций исполнительного органа юридического лица;</w:t>
      </w:r>
    </w:p>
    <w:p w:rsidR="00ED03DE" w:rsidRDefault="00ED03DE">
      <w:pPr>
        <w:pStyle w:val="newncpi"/>
      </w:pPr>
      <w:r>
        <w:t>наличия права давать юридическому лицу обязательные для исполнения указания на основании учредительных документов или заключенного договора.</w:t>
      </w:r>
    </w:p>
    <w:p w:rsidR="00ED03DE" w:rsidRDefault="00ED03DE">
      <w:pPr>
        <w:pStyle w:val="article"/>
      </w:pPr>
      <w:r>
        <w:t>Статья 22. Допустимость действий (бездействия), соглашений, согласованных действий хозяйствующих субъектов</w:t>
      </w:r>
    </w:p>
    <w:p w:rsidR="00ED03DE" w:rsidRDefault="00ED03DE">
      <w:pPr>
        <w:pStyle w:val="point"/>
      </w:pPr>
      <w:r>
        <w:t>1. Действия (бездействие), соглашения, согласованные действия хозяйствующих субъектов, указанные в подпунктах 1.4 и 1.10 пункта 1 статьи 18, пунктах 2 и 3 статьи 20, пункте 1 статьи 21 настоящего Закона, за исключением вертикальных соглашений, которые являются допустимыми в соответствии с пунктом 2 настоящей статьи, а также действия (бездействие) по установлению, поддержанию монопольно высокой цены (тарифа) товара, в котором применено охраняемое на территории Республики Беларусь изобретение, а также товара, изготовленного (произведенного) непосредственно способом, охраняемым патентом Республики Беларусь на изобретение, в период действия соответствующего патента, могут быть признаны допустимыми антимонопольным органом, если они не накладывают на хозяйствующие субъекты ограничения, не являющиеся необходимыми для достижения целей этих действий (бездействия), соглашений, согласованных действий, и не приводят или не могут привести к недопущению, ограничению или устранению конкуренции на соответствующем товарном рынке и если хозяйствующие субъекты докажут, что такие действия (бездействие), соглашения, согласованные действия имеют или могут иметь своим результатом:</w:t>
      </w:r>
    </w:p>
    <w:p w:rsidR="00ED03DE" w:rsidRDefault="00ED03DE">
      <w:pPr>
        <w:pStyle w:val="underpoint"/>
      </w:pPr>
      <w:r>
        <w:t>1.1. содействие совершенствованию изготовления (производства), реализации товаров или стимулированию технического (экономического) прогресса либо повышение конкурентоспособности товаров, изготовленных (произведенных) в Республике Беларусь, на мировом товарном рынке;</w:t>
      </w:r>
    </w:p>
    <w:p w:rsidR="00ED03DE" w:rsidRDefault="00ED03DE">
      <w:pPr>
        <w:pStyle w:val="underpoint"/>
      </w:pPr>
      <w:r>
        <w:t>1.2. получение потребителями соразмерной части преимуществ (выгод), приобретаемых соответствующими лицами в результате совершения таких действий.</w:t>
      </w:r>
    </w:p>
    <w:p w:rsidR="00ED03DE" w:rsidRDefault="00ED03DE">
      <w:pPr>
        <w:pStyle w:val="point"/>
      </w:pPr>
      <w:r>
        <w:t>2. Допускаются вертикальные соглашения, если:</w:t>
      </w:r>
    </w:p>
    <w:p w:rsidR="00ED03DE" w:rsidRDefault="00ED03DE">
      <w:pPr>
        <w:pStyle w:val="underpoint"/>
      </w:pPr>
      <w:r>
        <w:t>2.1. вертикальные соглашения являются договорами комплексной предпринимательской лицензии (франчайзинга);</w:t>
      </w:r>
    </w:p>
    <w:p w:rsidR="00ED03DE" w:rsidRDefault="00ED03DE">
      <w:pPr>
        <w:pStyle w:val="underpoint"/>
      </w:pPr>
      <w:r>
        <w:t>2.2. доля каждого хозяйствующего субъекта, являющегося участником вертикального соглашения, на товарном рынке товара, являющегося предметом вертикального соглашения, не превышает двадцати процентов.</w:t>
      </w:r>
    </w:p>
    <w:p w:rsidR="00ED03DE" w:rsidRDefault="00ED03DE">
      <w:pPr>
        <w:pStyle w:val="point"/>
      </w:pPr>
      <w:r>
        <w:t>3. Хозяйствующие субъекты, имеющие намерение заключить соглашение, которое может быть признано допустимым в соответствии с пунктом 1 настоящей статьи, вправе обратиться в антимонопольный орган с заявлением в письменной форме о выдаче документа о соответствии проекта соглашения требованиям антимонопольного законодательства.</w:t>
      </w:r>
    </w:p>
    <w:p w:rsidR="00ED03DE" w:rsidRDefault="00ED03DE">
      <w:pPr>
        <w:pStyle w:val="point"/>
      </w:pPr>
      <w:r>
        <w:t>4. Порядок подачи и рассмотрения заявления о выдаче документа о соответствии проекта соглашения требованиям антимонопольного законодательства, документов и (или) сведений, формы и иные требования к представляемым заявлению, документам и (или) сведениям определяются антимонопольным органом в части, не урегулированной настоящим Законом, иными законодательными актами, Советом Министров Республики Беларусь.</w:t>
      </w:r>
    </w:p>
    <w:p w:rsidR="00ED03DE" w:rsidRDefault="00ED03DE">
      <w:pPr>
        <w:pStyle w:val="article"/>
      </w:pPr>
      <w:r>
        <w:t>Статья 23. Запрет на ограничивающие конкуренцию акты законодательства, иные правовые акты и действия (бездействие), соглашения, согласованные действия государственных органов</w:t>
      </w:r>
    </w:p>
    <w:p w:rsidR="00ED03DE" w:rsidRDefault="00ED03DE">
      <w:pPr>
        <w:pStyle w:val="point"/>
      </w:pPr>
      <w:r>
        <w:t>1. Запрещаются соглашения, согласованные действия государственного органа с другим государственным органом либо хозяйствующим субъектом, которые приводят или могут привести к недопущению, ограничению или устранению конкуренции и (или) причинению вреда правам, свободам и законным интересам юридических или физических лиц, в том числе соглашения, согласованные действия, направленные на:</w:t>
      </w:r>
    </w:p>
    <w:p w:rsidR="00ED03DE" w:rsidRDefault="00ED03DE">
      <w:pPr>
        <w:pStyle w:val="underpoint"/>
      </w:pPr>
      <w:r>
        <w:t>1.1. раздел товарного рынка по территориальному принципу, видам, объемам сделок, видам, объемам, ассортименту товаров и их ценам (тарифам), кругу продавцов или потребителей;</w:t>
      </w:r>
    </w:p>
    <w:p w:rsidR="00ED03DE" w:rsidRDefault="00ED03DE">
      <w:pPr>
        <w:pStyle w:val="underpoint"/>
      </w:pPr>
      <w:r>
        <w:t>1.2. ограничение доступа на товарный рынок, ухода с товарного рынка или устранение с него хозяйствующих субъектов;</w:t>
      </w:r>
    </w:p>
    <w:p w:rsidR="00ED03DE" w:rsidRDefault="00ED03DE">
      <w:pPr>
        <w:pStyle w:val="underpoint"/>
      </w:pPr>
      <w:r>
        <w:t>1.3. экономически, технологически и иным образом не обоснованное установление различных цен (тарифов) на один и тот же товар;</w:t>
      </w:r>
    </w:p>
    <w:p w:rsidR="00ED03DE" w:rsidRDefault="00ED03DE">
      <w:pPr>
        <w:pStyle w:val="underpoint"/>
      </w:pPr>
      <w:r>
        <w:t>1.4. незаконное установление, поддержание, повышение или снижение цен (тарифов).</w:t>
      </w:r>
    </w:p>
    <w:p w:rsidR="00ED03DE" w:rsidRDefault="00ED03DE">
      <w:pPr>
        <w:pStyle w:val="point"/>
      </w:pPr>
      <w:r>
        <w:t>2. Государственным органам запрещается, если иное не установлено актами Президента Республики Беларусь, принимать (издавать) акты законодательства, иные правовые акты, совершать действия (бездействие), согласованные действия, заключать соглашения, если такие акты законодательства, иные правовые акты, действия (бездействие), согласованные действия, соглашения приводят или могут привести к недопущению, ограничению или устранению конкуренции и (или) причинению вреда правам, свободам и законным интересам юридических или физических лиц, в том числе:</w:t>
      </w:r>
    </w:p>
    <w:p w:rsidR="00ED03DE" w:rsidRDefault="00ED03DE">
      <w:pPr>
        <w:pStyle w:val="underpoint"/>
      </w:pPr>
      <w:r>
        <w:t>2.1. необоснованно препятствовать созданию новых хозяйствующих субъектов в какой-либо сфере деятельности;</w:t>
      </w:r>
    </w:p>
    <w:p w:rsidR="00ED03DE" w:rsidRDefault="00ED03DE">
      <w:pPr>
        <w:pStyle w:val="underpoint"/>
      </w:pPr>
      <w:r>
        <w:t>2.2. устанавливать запреты или вводить ограничения в отношении осуществления определенных видов деятельности хозяйствующими субъектами, в том числе на изготовление (производство) определенных видов товаров;</w:t>
      </w:r>
    </w:p>
    <w:p w:rsidR="00ED03DE" w:rsidRDefault="00ED03DE">
      <w:pPr>
        <w:pStyle w:val="underpoint"/>
      </w:pPr>
      <w:r>
        <w:t>2.3. незаконно ограничивать права хозяйствующих субъектов на совершение сделок;</w:t>
      </w:r>
    </w:p>
    <w:p w:rsidR="00ED03DE" w:rsidRDefault="00ED03DE">
      <w:pPr>
        <w:pStyle w:val="underpoint"/>
      </w:pPr>
      <w:r>
        <w:t>2.4. устанавливать запреты или вводить ограничения в отношении свободного перемещения товаров на территории Республики Беларусь, иные ограничения прав хозяйствующих субъектов на продажу, покупку, иное приобретение товаров и их обмен;</w:t>
      </w:r>
    </w:p>
    <w:p w:rsidR="00ED03DE" w:rsidRDefault="00ED03DE">
      <w:pPr>
        <w:pStyle w:val="underpoint"/>
      </w:pPr>
      <w:r>
        <w:t>2.5. ограничивать самостоятельность хозяйствующих субъектов, в том числе давать хозяйствующим субъектам указания о приобретении товара, первоочередной поставке товара определенному кругу потребителей, приоритетном заключении договоров;</w:t>
      </w:r>
    </w:p>
    <w:p w:rsidR="00ED03DE" w:rsidRDefault="00ED03DE">
      <w:pPr>
        <w:pStyle w:val="underpoint"/>
      </w:pPr>
      <w:r>
        <w:t>2.6. предоставлять хозяйствующему субъекту доступ к информации в приоритетном порядке;</w:t>
      </w:r>
    </w:p>
    <w:p w:rsidR="00ED03DE" w:rsidRDefault="00ED03DE">
      <w:pPr>
        <w:pStyle w:val="underpoint"/>
      </w:pPr>
      <w:r>
        <w:t>2.7. предоставлять государственные преференции.</w:t>
      </w:r>
    </w:p>
    <w:p w:rsidR="00ED03DE" w:rsidRDefault="00ED03DE">
      <w:pPr>
        <w:pStyle w:val="newncpi"/>
      </w:pPr>
      <w:r>
        <w:t>Под государственной преференцией в настоящем подпункте понимается предоставление государством отдельным хозяйствующим субъектам преимущества, обеспечивающего им более выгодные условия деятельности, путем передачи государственного имущества, иных объектов гражданских прав, предоставления государственной финансовой поддержки;</w:t>
      </w:r>
    </w:p>
    <w:p w:rsidR="00ED03DE" w:rsidRDefault="00ED03DE">
      <w:pPr>
        <w:pStyle w:val="underpoint"/>
      </w:pPr>
      <w:r>
        <w:t>2.8. устанавливать для потребителей товаров ограничения выбора хозяйствующих субъектов, которые предоставляют такие товары;</w:t>
      </w:r>
    </w:p>
    <w:p w:rsidR="00ED03DE" w:rsidRDefault="00ED03DE">
      <w:pPr>
        <w:pStyle w:val="underpoint"/>
      </w:pPr>
      <w:r>
        <w:t>2.9. создавать дискриминационные условия.</w:t>
      </w:r>
    </w:p>
    <w:p w:rsidR="00ED03DE" w:rsidRDefault="00ED03DE">
      <w:pPr>
        <w:pStyle w:val="point"/>
      </w:pPr>
      <w:r>
        <w:t>3. Запрещаются совмещение функций государственных органов и хозяйствующих субъектов, за исключением случаев, установленных законодательными актами, а также наделение хозяйствующих субъектов функциями и (или) правами государственных органов, за исключением случаев, установленных законодательными актами.</w:t>
      </w:r>
    </w:p>
    <w:p w:rsidR="00ED03DE" w:rsidRDefault="00ED03DE">
      <w:pPr>
        <w:pStyle w:val="point"/>
      </w:pPr>
      <w:r>
        <w:t>4. При наделении хозяйствующего субъекта функциями и (или) правами государственных органов на него распространяются запреты, установленные настоящей статьей.</w:t>
      </w:r>
    </w:p>
    <w:p w:rsidR="00ED03DE" w:rsidRDefault="00ED03DE">
      <w:pPr>
        <w:pStyle w:val="article"/>
      </w:pPr>
      <w:r>
        <w:t>Статья 24. Антимонопольные требования к закупкам товаров</w:t>
      </w:r>
    </w:p>
    <w:p w:rsidR="00ED03DE" w:rsidRDefault="00ED03DE">
      <w:pPr>
        <w:pStyle w:val="point"/>
      </w:pPr>
      <w:r>
        <w:t>1. При осуществлении закупок товаров запрещаются действия, которые приводят или могут привести к недопущению, ограничению или устранению конкуренции, в том числе посредством:</w:t>
      </w:r>
    </w:p>
    <w:p w:rsidR="00ED03DE" w:rsidRDefault="00ED03DE">
      <w:pPr>
        <w:pStyle w:val="newncpi"/>
      </w:pPr>
      <w:r>
        <w:t>координации организатором и (или) заказчиком деятельности участника;</w:t>
      </w:r>
    </w:p>
    <w:p w:rsidR="00ED03DE" w:rsidRDefault="00ED03DE">
      <w:pPr>
        <w:pStyle w:val="newncpi"/>
      </w:pPr>
      <w:r>
        <w:t>заключения соглашений между организатором и (или) заказчиком и (или) участником;</w:t>
      </w:r>
    </w:p>
    <w:p w:rsidR="00ED03DE" w:rsidRDefault="00ED03DE">
      <w:pPr>
        <w:pStyle w:val="newncpi"/>
      </w:pPr>
      <w:r>
        <w:t>предоставления участнику доступа к информации, если иное не установлено законодательными актами и (или) постановлениями Совета Министров Республики Беларусь;</w:t>
      </w:r>
    </w:p>
    <w:p w:rsidR="00ED03DE" w:rsidRDefault="00ED03DE">
      <w:pPr>
        <w:pStyle w:val="newncpi"/>
      </w:pPr>
      <w:r>
        <w:t>создания преимущественных условий для участника, если иное не установлено законодательными актами и (или) постановлениями Совета Министров Республики Беларусь;</w:t>
      </w:r>
    </w:p>
    <w:p w:rsidR="00ED03DE" w:rsidRDefault="00ED03DE">
      <w:pPr>
        <w:pStyle w:val="newncpi"/>
      </w:pPr>
      <w:r>
        <w:t>участия организатора и (или) заказчика либо работников организатора и (или) заказчика в качестве участников проводимых организатором и (или) заказчиком закупок товаров.</w:t>
      </w:r>
    </w:p>
    <w:p w:rsidR="00ED03DE" w:rsidRDefault="00ED03DE">
      <w:pPr>
        <w:pStyle w:val="newncpi"/>
      </w:pPr>
      <w:r>
        <w:t>Под заказчиком в части первой настоящего пункта понимаются юридическое лицо, в том числе государственный орган, или индивидуальный предприниматель, осуществляющие или намеревающиеся осуществлять закупки товаров.</w:t>
      </w:r>
    </w:p>
    <w:p w:rsidR="00ED03DE" w:rsidRDefault="00ED03DE">
      <w:pPr>
        <w:pStyle w:val="newncpi"/>
      </w:pPr>
      <w:r>
        <w:t>Под организатором в части первой настоящего пункта понимаются юридическое лицо, в том числе государственный орган, или индивидуальный предприниматель, осуществляющие часть функций заказчика по организации и проведению закупок товаров.</w:t>
      </w:r>
    </w:p>
    <w:p w:rsidR="00ED03DE" w:rsidRDefault="00ED03DE">
      <w:pPr>
        <w:pStyle w:val="newncpi"/>
      </w:pPr>
      <w:r>
        <w:t>Под участником в части первой настоящего пункта понимаются юридическое лицо, в том числе государственный орган, или физическое лицо, в том числе индивидуальный предприниматель, принимающие участие или намеревающиеся принять участие в закупках товаров в качестве продавца.</w:t>
      </w:r>
    </w:p>
    <w:p w:rsidR="00ED03DE" w:rsidRDefault="00ED03DE">
      <w:pPr>
        <w:pStyle w:val="point"/>
      </w:pPr>
      <w:r>
        <w:t>2. Закупки товаров, осуществленные с нарушением антимонопольных требований, могут быть признаны судом недействительными, в том числе по иску антимонопольного органа. При этом признание закупок товаров недействительными влечет недействительность договоров, заключенных по результатам таких закупок.</w:t>
      </w:r>
    </w:p>
    <w:p w:rsidR="00ED03DE" w:rsidRDefault="00ED03DE">
      <w:pPr>
        <w:pStyle w:val="point"/>
      </w:pPr>
      <w:r>
        <w:t>3. Рассмотрение антимонопольным органом заявлений о нарушении антимонопольных требований к закупкам товаров осуществляется в порядке и сроки, установленные главой 6 настоящего Закона.</w:t>
      </w:r>
    </w:p>
    <w:p w:rsidR="00ED03DE" w:rsidRDefault="00ED03DE">
      <w:pPr>
        <w:pStyle w:val="chapter"/>
      </w:pPr>
      <w:r>
        <w:t>ГЛАВА 4</w:t>
      </w:r>
      <w:r>
        <w:br/>
        <w:t>НЕДОБРОСОВЕСТНАЯ КОНКУРЕНЦИЯ</w:t>
      </w:r>
    </w:p>
    <w:p w:rsidR="00ED03DE" w:rsidRDefault="00ED03DE">
      <w:pPr>
        <w:pStyle w:val="article"/>
      </w:pPr>
      <w:r>
        <w:t>Статья 25. Запрет на недобросовестную конкуренцию путем дискредитации</w:t>
      </w:r>
    </w:p>
    <w:p w:rsidR="00ED03DE" w:rsidRDefault="00ED03DE">
      <w:pPr>
        <w:pStyle w:val="newncpi"/>
      </w:pPr>
      <w:r>
        <w:t>Запрещается недобросовестная конкуренция путем дискредитации, то есть распространения хозяйствующим субъектом ложных, неточных или искаженных сведений, в том числе в отношении:</w:t>
      </w:r>
    </w:p>
    <w:p w:rsidR="00ED03DE" w:rsidRDefault="00ED03DE">
      <w:pPr>
        <w:pStyle w:val="newncpi"/>
      </w:pPr>
      <w:r>
        <w:t>качества и потребительских свойств товара, предлагаемого к продаже конкурентом, назначения такого товара, способов и условий его изготовления (производства) или применения, результатов, ожидаемых от использования такого товара, его пригодности для определенных целей;</w:t>
      </w:r>
    </w:p>
    <w:p w:rsidR="00ED03DE" w:rsidRDefault="00ED03DE">
      <w:pPr>
        <w:pStyle w:val="newncpi"/>
      </w:pPr>
      <w:r>
        <w:t>количества товара, предлагаемого к продаже 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ED03DE" w:rsidRDefault="00ED03DE">
      <w:pPr>
        <w:pStyle w:val="newncpi"/>
      </w:pPr>
      <w:r>
        <w:t>условий, на которых конкурентом предлагается к продаже товар, в частности цены (тарифа).</w:t>
      </w:r>
    </w:p>
    <w:p w:rsidR="00ED03DE" w:rsidRDefault="00ED03DE">
      <w:pPr>
        <w:pStyle w:val="article"/>
      </w:pPr>
      <w:r>
        <w:t>Статья 26. Запрет на недобросовестную конкуренцию путем введения в заблуждение</w:t>
      </w:r>
    </w:p>
    <w:p w:rsidR="00ED03DE" w:rsidRDefault="00ED03DE">
      <w:pPr>
        <w:pStyle w:val="newncpi"/>
      </w:pPr>
      <w:r>
        <w:t>Запрещается недобросовестная конкуренция путем введения хозяйствующим субъектом в заблуждение, в том числе в отношении:</w:t>
      </w:r>
    </w:p>
    <w:p w:rsidR="00ED03DE" w:rsidRDefault="00ED03DE">
      <w:pPr>
        <w:pStyle w:val="newncpi"/>
      </w:pPr>
      <w:r>
        <w:t>качества и потребительских свойств его товара, предлагаемого к продаже, назначения такого товара, способов и условий его изготовления (производства) или применения, результатов, ожидаемых от использования такого товара, его пригодности для определенных целей;</w:t>
      </w:r>
    </w:p>
    <w:p w:rsidR="00ED03DE" w:rsidRDefault="00ED03DE">
      <w:pPr>
        <w:pStyle w:val="newncpi"/>
      </w:pPr>
      <w:r>
        <w:t>количества его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ED03DE" w:rsidRDefault="00ED03DE">
      <w:pPr>
        <w:pStyle w:val="newncpi"/>
      </w:pPr>
      <w:r>
        <w:t>места изготовления (производства) его товара, предлагаемого к продаже, изготовителя (производителя) такого товара, гарантийных обязательств продавца или изготовителя (производителя) товара;</w:t>
      </w:r>
    </w:p>
    <w:p w:rsidR="00ED03DE" w:rsidRDefault="00ED03DE">
      <w:pPr>
        <w:pStyle w:val="newncpi"/>
      </w:pPr>
      <w:r>
        <w:t>условий, на которых его товар предлагается к продаже, в частности цены (тарифа).</w:t>
      </w:r>
    </w:p>
    <w:p w:rsidR="00ED03DE" w:rsidRDefault="00ED03DE">
      <w:pPr>
        <w:pStyle w:val="article"/>
      </w:pPr>
      <w:r>
        <w:t>Статья 27. Запрет на недобросовестную конкуренцию путем некорректного сравнения</w:t>
      </w:r>
    </w:p>
    <w:p w:rsidR="00ED03DE" w:rsidRDefault="00ED03DE">
      <w:pPr>
        <w:pStyle w:val="newncpi"/>
      </w:pPr>
      <w:r>
        <w:t>Запрещается недобросовестная конкуренция путем некорректного сравнения хозяйствующего субъекта и (или) его товара с конкурентом и (или) его товаром, в том числе:</w:t>
      </w:r>
    </w:p>
    <w:p w:rsidR="00ED03DE" w:rsidRDefault="00ED03DE">
      <w:pPr>
        <w:pStyle w:val="newncpi"/>
      </w:pPr>
      <w:r>
        <w:t>сравнения с конкурентом и (или) его товаром путем использования слов или обозначений, создающих впечатление о превосходстве хозяйствующего субъекта и (или) его товара («лучший», «первый», «номер один», «самый», «только», «единственный» и других),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ED03DE" w:rsidRDefault="00ED03DE">
      <w:pPr>
        <w:pStyle w:val="newncpi"/>
      </w:pPr>
      <w:r>
        <w:t>сравнения с 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ED03DE" w:rsidRDefault="00ED03DE">
      <w:pPr>
        <w:pStyle w:val="newncpi"/>
      </w:pPr>
      <w:r>
        <w:t>сравнения с конкурентом и (или) его товаром, основанного исключительно на незначительных или несопоставимых фактах и содержащего негативную оценку деятельности конкурента и (или) его товара.</w:t>
      </w:r>
    </w:p>
    <w:p w:rsidR="00ED03DE" w:rsidRDefault="00ED03DE">
      <w:pPr>
        <w:pStyle w:val="article"/>
      </w:pPr>
      <w:r>
        <w:t>Статья 28. Запрет на недобросовестную конкуренцию, связанную с приобретением и (или) использованием объектов интеллектуальной собственности</w:t>
      </w:r>
    </w:p>
    <w:p w:rsidR="00ED03DE" w:rsidRDefault="00ED03DE">
      <w:pPr>
        <w:pStyle w:val="newncpi"/>
      </w:pPr>
      <w:r>
        <w:t>Запрещается недобросовестная конкуренция, связанная с:</w:t>
      </w:r>
    </w:p>
    <w:p w:rsidR="00ED03DE" w:rsidRDefault="00ED03DE">
      <w:pPr>
        <w:pStyle w:val="newncpi"/>
      </w:pPr>
      <w:r>
        <w:t>приобретением и использованием исключительного права на средства индивидуализации участников гражданского оборота, товаров;</w:t>
      </w:r>
    </w:p>
    <w:p w:rsidR="00ED03DE" w:rsidRDefault="00ED03DE">
      <w:pPr>
        <w:pStyle w:val="newncpi"/>
      </w:pPr>
      <w:r>
        <w:t>совершением хозяйствующим субъектом действий по продаже, обмену или иному введению в гражданский оборот товара, если при этом имело место незаконное использование объекта интеллектуальной собственности.</w:t>
      </w:r>
    </w:p>
    <w:p w:rsidR="00ED03DE" w:rsidRDefault="00ED03DE">
      <w:pPr>
        <w:pStyle w:val="article"/>
      </w:pPr>
      <w:r>
        <w:t>Статья 29. Запрет на недобросовестную конкуренцию, связанную с созданием смешения</w:t>
      </w:r>
    </w:p>
    <w:p w:rsidR="00ED03DE" w:rsidRDefault="00ED03DE">
      <w:pPr>
        <w:pStyle w:val="newncpi"/>
      </w:pPr>
      <w:r>
        <w:t>Запрещается недобросовестная конкуренция путем совершения хозяйствующим субъектом действий, способных создать смешение с деятельностью другого хозяйствующего субъекта либо с товарами, вводимыми конкурентом в гражданский оборот на территории Республики Беларусь, в том числе:</w:t>
      </w:r>
    </w:p>
    <w:p w:rsidR="00ED03DE" w:rsidRDefault="00ED03DE">
      <w:pPr>
        <w:pStyle w:val="newncpi"/>
      </w:pPr>
      <w:r>
        <w:t>незаконного использования обозначения, тождественного товарному знаку, фирменному наименованию, географическому указанию другого хозяйствующего субъекта либо сходного с ними до степени смешения, путем его размещения на товарах, этикетках, упаковках или использования иным образом в соответствии с законодательством о товарных знаках и знаках обслуживания в отношении товаров, которые продаются либо иным образом вводятся в гражданский оборот на территории Республики Беларусь, а также путем его использования в глобальной компьютерной сети Интернет, включая размещение в доменном имени;</w:t>
      </w:r>
    </w:p>
    <w:p w:rsidR="00ED03DE" w:rsidRDefault="00ED03DE">
      <w:pPr>
        <w:pStyle w:val="newncpi"/>
      </w:pPr>
      <w:r>
        <w:t>копирования или имитации внешнего вида товара, вводимого в гражданский оборот на территории Республики Беларусь другим хозяйствующим субъектом, упаковки такого товара, его этикетки, наименования, цветовой гаммы, фирменного стиля (в совокупности фирменной одежды, оформления торгового зала, витрины) или иных элементов, индивидуализирующих конкурента и (или) его товар.</w:t>
      </w:r>
    </w:p>
    <w:p w:rsidR="00ED03DE" w:rsidRDefault="00ED03DE">
      <w:pPr>
        <w:pStyle w:val="article"/>
      </w:pPr>
      <w:r>
        <w:t>Статья 30. Запрет на недобросовестную конкуренцию, связанную с незаконным получением, использованием, разглашением информации, составляющей коммерческую, служебную, иную охраняемую законом тайну</w:t>
      </w:r>
    </w:p>
    <w:p w:rsidR="00ED03DE" w:rsidRDefault="00ED03DE">
      <w:pPr>
        <w:pStyle w:val="newncpi"/>
      </w:pPr>
      <w:r>
        <w:t>Запрещается недобросовестная конкуренция, связанная с незаконным получением, использованием, разглашением информации, составляющей коммерческую, служебную, иную охраняемую законом тайну, в том числе с:</w:t>
      </w:r>
    </w:p>
    <w:p w:rsidR="00ED03DE" w:rsidRDefault="00ED03DE">
      <w:pPr>
        <w:pStyle w:val="newncpi"/>
      </w:pPr>
      <w:r>
        <w:t>получением и использованием указанной информации, обладателем которой является конкурент, без согласия лица, имеющего право ею распоряжаться;</w:t>
      </w:r>
    </w:p>
    <w:p w:rsidR="00ED03DE" w:rsidRDefault="00ED03DE">
      <w:pPr>
        <w:pStyle w:val="newncpi"/>
      </w:pPr>
      <w:r>
        <w:t>использованием или разглашением указанной информации, обладателем которой является конкурент, вследствие нарушения условий договора с лицом, имеющим право ею распоряжаться;</w:t>
      </w:r>
    </w:p>
    <w:p w:rsidR="00ED03DE" w:rsidRDefault="00ED03DE">
      <w:pPr>
        <w:pStyle w:val="newncpi"/>
      </w:pPr>
      <w:r>
        <w:t>использованием или разглашением указанной информации, обладателем которой является конкурент и которая получена от лица, имеющего или имевшего доступ к ней вследствие исполнения служебных обязанностей, если не истек установленный законом или договором срок ее неразглашения.</w:t>
      </w:r>
    </w:p>
    <w:p w:rsidR="00ED03DE" w:rsidRDefault="00ED03DE">
      <w:pPr>
        <w:pStyle w:val="article"/>
      </w:pPr>
      <w:r>
        <w:t>Статья 31. Запрет на иные формы недобросовестной конкуренции</w:t>
      </w:r>
    </w:p>
    <w:p w:rsidR="00ED03DE" w:rsidRDefault="00ED03DE">
      <w:pPr>
        <w:pStyle w:val="newncpi"/>
      </w:pPr>
      <w:r>
        <w:t>Запрещаются иные формы недобросовестной конкуренции наряду с предусмотренными статьями 25–30 настоящего Закона.</w:t>
      </w:r>
    </w:p>
    <w:p w:rsidR="00ED03DE" w:rsidRDefault="00ED03DE">
      <w:pPr>
        <w:pStyle w:val="chapter"/>
      </w:pPr>
      <w:r>
        <w:t>ГЛАВА 5</w:t>
      </w:r>
      <w:r>
        <w:br/>
        <w:t>ТРЕБОВАНИЯ К ЭКОНОМИЧЕСКОЙ КОНЦЕНТРАЦИИ, РЕОРГАНИЗАЦИИ ХОЗЯЙСТВУЮЩИХ СУБЪЕКТОВ, ЗАНИМАЮЩИХ ДОМИНИРУЮЩЕЕ ПОЛОЖЕНИЕ</w:t>
      </w:r>
    </w:p>
    <w:p w:rsidR="00ED03DE" w:rsidRDefault="00ED03DE">
      <w:pPr>
        <w:pStyle w:val="article"/>
      </w:pPr>
      <w:r>
        <w:t>Статья 32. Экономическая концентрация</w:t>
      </w:r>
    </w:p>
    <w:p w:rsidR="00ED03DE" w:rsidRDefault="00ED03DE">
      <w:pPr>
        <w:pStyle w:val="point"/>
      </w:pPr>
      <w:r>
        <w:t>1. Экономической концентрацией признаются:</w:t>
      </w:r>
    </w:p>
    <w:p w:rsidR="00ED03DE" w:rsidRDefault="00ED03DE">
      <w:pPr>
        <w:pStyle w:val="underpoint"/>
      </w:pPr>
      <w:r>
        <w:t>1.1. реорганизация хозяйствующих субъектов – юридических лиц в форме слияния или присоединения;</w:t>
      </w:r>
    </w:p>
    <w:p w:rsidR="00ED03DE" w:rsidRDefault="00ED03DE">
      <w:pPr>
        <w:pStyle w:val="underpoint"/>
      </w:pPr>
      <w:r>
        <w:t>1.2. создание коммерческой организации, если вкладом в ее уставный фонд служат акции (доли в уставном фонде) другой коммерческой организации и (или) имущество, которое является основными средствами, кроме основных средств, не используемых в предпринимательской деятельности (далее – основные средства), и (или) нематериальными активами другой коммерческой организации, или создаваемая коммерческая организация приобретает голосующие акции (доли в уставном фонде) коммерческой организации и (или) имущество, которое является основными средствами и (или) нематериальными активами другой коммерческой организации на основании передаточного акта или разделительного баланса, и действия с этими акциями (долями в уставном фонде) признаются в соответствии с подпунктами 1.4–1.6 настоящего пункта экономической концентрацией.</w:t>
      </w:r>
    </w:p>
    <w:p w:rsidR="00ED03DE" w:rsidRDefault="00ED03DE">
      <w:pPr>
        <w:pStyle w:val="newncpi"/>
      </w:pPr>
      <w:r>
        <w:t>Под не используемыми в предпринимательской деятельности основными средствами в настоящем подпункте понимаются основные средства, использование которых ни прямо, ни косвенно не связано с процессом изготовления (производства) и (или) реализации товаров, а также с организационно-управленческими функциями;</w:t>
      </w:r>
    </w:p>
    <w:p w:rsidR="00ED03DE" w:rsidRDefault="00ED03DE">
      <w:pPr>
        <w:pStyle w:val="underpoint"/>
      </w:pPr>
      <w:r>
        <w:t>1.3. создание холдингов, ассоциаций, союзов, государственных объединений, включение хозяйствующего субъекта – юридического лица в состав участников холдинга;</w:t>
      </w:r>
    </w:p>
    <w:p w:rsidR="00ED03DE" w:rsidRDefault="00ED03DE">
      <w:pPr>
        <w:pStyle w:val="underpoint"/>
      </w:pPr>
      <w:r>
        <w:t>1.4. приобретение хозяйствующим субъектом, занимающим доминирующее положение, лицами, входящими с таким хозяйствующим субъектом в одну группу лиц, в совокупности более двадцати пяти процентов голосующих акций (долей в уставном фонде) другого хозяйствующего субъекта, осуществляющего деятельность на том же товарном рынке;</w:t>
      </w:r>
    </w:p>
    <w:p w:rsidR="00ED03DE" w:rsidRDefault="00ED03DE">
      <w:pPr>
        <w:pStyle w:val="underpoint"/>
      </w:pPr>
      <w:r>
        <w:t>1.5. приобретение хозяйствующим субъектом или физическим лицом, не относящимся к хозяйствующим субъектам, лицами, входящими в одну группу лиц, в совокупности двадцати пяти и более процентов голосующих акций (долей в уставном фонде) хозяйствующего субъекта, занимающего доминирующее положение, а также иные сделки, в результате которых у таких хозяйствующего субъекта или физического лица, не относящегося к хозяйствующим субъектам, лиц, входящих в одну группу лиц, появляется возможность оказывать влияние на принятие решений хозяйствующим субъектом, занимающим доминирующее положение;</w:t>
      </w:r>
    </w:p>
    <w:p w:rsidR="00ED03DE" w:rsidRDefault="00ED03DE">
      <w:pPr>
        <w:pStyle w:val="underpoint"/>
      </w:pPr>
      <w:r>
        <w:t>1.6. приобретение хозяйствующим субъектом или физическим лицом, не относящимся к хозяйствующим субъектам, лицами, входящими в одну группу лиц, в том числе на основании договора доверительного управления имуществом, договора простого товарищества (договора о совместной деятельности) или договора поручения, голосующих акций (долей в уставном фонде) хозяйствующего субъекта, при котором такие хозяйствующий субъект или физическое лицо, не относящееся к хозяйствующим субъектам, лица, входящие в одну группу лиц, получают право распоряжаться в совокупности более чем двадцатью пятью процентами голосующих акций (долей в уставном фонде) хозяйствующего субъекта, при условии, что до этого приобретения они не распоряжались акциями (долями в уставном фонде) этого хозяйствующего субъекта или распоряжались не более чем двадцатью пятью процентами голосующих акций (долей в уставном фонде) этого хозяйствующего субъекта, а также если приобретение голосующих акций (долей в уставном фонде) хозяйствующего субъекта осуществляется хозяйствующим субъектом или физическим лицом, не относящимся к хозяйствующим субъектам, лицами, входящими в одну группу лиц, распоряжающимися не менее чем двадцатью пятью процентами и не более чем пятьюдесятью процентами голосующих акций (долей в уставном фонде) этого хозяйствующего субъекта, если такие хозяйствующий субъект или физическое лицо, не относящееся к хозяйствующим субъектам, лица, входящие в одну группу лиц, получают право распоряжаться более чем пятьюдесятью процентами таких акций (долей в уставном фонде);</w:t>
      </w:r>
    </w:p>
    <w:p w:rsidR="00ED03DE" w:rsidRDefault="00ED03DE">
      <w:pPr>
        <w:pStyle w:val="underpoint"/>
      </w:pPr>
      <w:r>
        <w:t>1.7. приобретение хозяйствующим субъектом или физическим лицом, не относящимся к хозяйствующим субъектам, лицами, входящими в одну группу лиц, в том числе на основании договора доверительного управления имуществом, договора простого товарищества (договора о совместной деятельности) или договора поручения, прав, позволяющих давать обязательные для исполнения указания другому хозяйствующему субъекту – индивидуальному предпринимателю или коммерческой организации при осуществлении ими предпринимательской деятельности либо осуществлять функции исполнительного органа коммерческой организации;</w:t>
      </w:r>
    </w:p>
    <w:p w:rsidR="00ED03DE" w:rsidRDefault="00ED03DE">
      <w:pPr>
        <w:pStyle w:val="underpoint"/>
      </w:pPr>
      <w:r>
        <w:t>1.8. заключение между хозяйствующими субъектами – индивидуальными предпринимателями, коммерческими организациями, являющимися конкурентами, договора простого товарищества (договора о совместной деятельности) на территории Республики Беларусь;</w:t>
      </w:r>
    </w:p>
    <w:p w:rsidR="00ED03DE" w:rsidRDefault="00ED03DE">
      <w:pPr>
        <w:pStyle w:val="underpoint"/>
      </w:pPr>
      <w:r>
        <w:t>1.9. получение в собственность, пользование или во владение хозяйствующим субъектом находящегося на территории Республики Беларусь имущества, которое является основными средствами и (или) нематериальными активами коммерческой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средств и нематериальных активов коммерческой организации, имущество которой отчуждается;</w:t>
      </w:r>
    </w:p>
    <w:p w:rsidR="00ED03DE" w:rsidRDefault="00ED03DE">
      <w:pPr>
        <w:pStyle w:val="underpoint"/>
      </w:pPr>
      <w:r>
        <w:t>1.10. приобретение права участия одних и тех же хозяйствующих субъектов, физических лиц, не относящихся к хозяйствующим субъектам, в исполнительных органах, советах директоров (наблюдательных советах) или других органах управления двух и более хозяйствующих субъектов, осуществляющих деятельность на рынке взаимозаменяемых (аналогичных) товаров, при наличии возможности таких хозяйствующих субъектов, физических лиц, не относящихся к хозяйствующим субъектам, определять условия ведения предпринимательской деятельности этими хозяйствующими субъектами.</w:t>
      </w:r>
    </w:p>
    <w:p w:rsidR="00ED03DE" w:rsidRDefault="00ED03DE">
      <w:pPr>
        <w:pStyle w:val="point"/>
      </w:pPr>
      <w:r>
        <w:t>2. Функция антимонопольного органа по контролю за экономической концентрацией осуществляется путем осуществления процедуры выдачи согласия на экономическую концентрацию, а также последующего контроля при получении уведомлений об экономической концентрации.</w:t>
      </w:r>
    </w:p>
    <w:p w:rsidR="00ED03DE" w:rsidRDefault="00ED03DE">
      <w:pPr>
        <w:pStyle w:val="newncpi"/>
      </w:pPr>
      <w:r>
        <w:t>Согласие антимонопольного органа на экономическую концентрацию получается до совершения действий по экономической концентрации, указанных в пункте 1 настоящей статьи.</w:t>
      </w:r>
    </w:p>
    <w:p w:rsidR="00ED03DE" w:rsidRDefault="00ED03DE">
      <w:pPr>
        <w:pStyle w:val="point"/>
      </w:pPr>
      <w:r>
        <w:t>3. Не являются экономической концентрацией действия:</w:t>
      </w:r>
    </w:p>
    <w:p w:rsidR="00ED03DE" w:rsidRDefault="00ED03DE">
      <w:pPr>
        <w:pStyle w:val="underpoint"/>
      </w:pPr>
      <w:r>
        <w:t>3.1. указанные в подпунктах 1.4–1.7 пункта 1 настоящей статьи, совершаемые учредителями юридического лица при его создании путем учреждения;</w:t>
      </w:r>
    </w:p>
    <w:p w:rsidR="00ED03DE" w:rsidRDefault="00ED03DE">
      <w:pPr>
        <w:pStyle w:val="underpoint"/>
      </w:pPr>
      <w:r>
        <w:t>3.2. по передаче акций (долей в уставном фонде) в доверительное управление профессиональному участнику рынка ценных бумаг, а также по передаче акций (долей в уставном фонде) хозяйствующих субъектов в рамках выполнения требований законодательства о государственной службе и законодательства о борьбе с коррупцией;</w:t>
      </w:r>
    </w:p>
    <w:p w:rsidR="00ED03DE" w:rsidRDefault="00ED03DE">
      <w:pPr>
        <w:pStyle w:val="underpoint"/>
      </w:pPr>
      <w:r>
        <w:t>3.3. по приобретению физическим лицом полномочий единоличного исполнительного органа хозяйствующего субъекта путем заключения трудового договора;</w:t>
      </w:r>
    </w:p>
    <w:p w:rsidR="00ED03DE" w:rsidRDefault="00ED03DE">
      <w:pPr>
        <w:pStyle w:val="underpoint"/>
      </w:pPr>
      <w:r>
        <w:t>3.4. по реорганизации унитарного предприятия в форме преобразования, если собственник имущества реорганизуемого унитарного предприятия в результате такой реорганизации становится единственным учредителем (участником) хозяйственного общества, за исключением реорганизации, осуществляемой в соответствии со статьей 35 настоящего Закона;</w:t>
      </w:r>
    </w:p>
    <w:p w:rsidR="00ED03DE" w:rsidRDefault="00ED03DE">
      <w:pPr>
        <w:pStyle w:val="underpoint"/>
      </w:pPr>
      <w:r>
        <w:t>3.5. по реорганизации юридического лица в форме преобразования, если состав участников реорганизуемого юридического лица и распределение принадлежащих им голосующих акций (долей в уставном фонде) в результате такой реорганизации не изменяются, за исключением реорганизации, осуществляемой в соответствии со статьей 35 настоящего Закона;</w:t>
      </w:r>
    </w:p>
    <w:p w:rsidR="00ED03DE" w:rsidRDefault="00ED03DE">
      <w:pPr>
        <w:pStyle w:val="underpoint"/>
      </w:pPr>
      <w:r>
        <w:t>3.6. по приобретению хозяйственным обществом акций (долей в уставном фонде) этого общества.</w:t>
      </w:r>
    </w:p>
    <w:p w:rsidR="00ED03DE" w:rsidRDefault="00ED03DE">
      <w:pPr>
        <w:pStyle w:val="point"/>
      </w:pPr>
      <w:r>
        <w:t>4. Под приобретением акций (долей в уставном фонде) хозяйственных обществ в настоящем Законе понимаются покупка акций (долей в уставном фонде), а также получение возможности осуществления предоставленного акциями (долями в уставном фонде) хозяйственных обществ права голоса, в том числе на основании договора доверительного управления имуществом, договора простого товарищества (договора о совместной деятельности), договора поручения или по иным основаниям.</w:t>
      </w:r>
    </w:p>
    <w:p w:rsidR="00ED03DE" w:rsidRDefault="00ED03DE">
      <w:pPr>
        <w:pStyle w:val="article"/>
      </w:pPr>
      <w:r>
        <w:t>Статья 33. Реорганизация хозяйствующих субъектов – юридических лиц, создание коммерческой организации и объединения хозяйствующих субъектов, заключение договора простого товарищества (договора о совместной деятельности) с согласия антимонопольного органа</w:t>
      </w:r>
    </w:p>
    <w:p w:rsidR="00ED03DE" w:rsidRDefault="00ED03DE">
      <w:pPr>
        <w:pStyle w:val="point"/>
      </w:pPr>
      <w:r>
        <w:t>1. С согласия антимонопольного органа, если иное не установлено актами Президента Республики Беларусь, осуществляются:</w:t>
      </w:r>
    </w:p>
    <w:p w:rsidR="00ED03DE" w:rsidRDefault="00ED03DE">
      <w:pPr>
        <w:pStyle w:val="newncpi"/>
      </w:pPr>
      <w:r>
        <w:t>реорганизация хозяйствующих субъектов – юридических лиц в форме слияния или присоединения, если балансовая стоимость активов одной из реорганизуемых организаций, определенная на основании данных бухгалтерской отчетности на последнюю отчетную дату, предшествующую дате представления заявления, указанного в пункте 2 настоящей статьи, превышает двести тысяч базовых величин или объем выручки одной из реорганизуемых организаций от реализации товаров по итогам отчетного года, предшествующего году реорганизации, превышает четыреста тысяч базовых величин либо если один из названных хозяйствующих субъектов включен в Государственный реестр хозяйствующих субъектов, занимающих доминирующее положение на товарных рынках, или Государственный реестр субъектов естественных монополий;</w:t>
      </w:r>
    </w:p>
    <w:p w:rsidR="00ED03DE" w:rsidRDefault="00ED03DE">
      <w:pPr>
        <w:pStyle w:val="newncpi"/>
      </w:pPr>
      <w:r>
        <w:t>создание холдингов, ассоциаций, союзов, государственных объединений, если суммарная балансовая стоимость активов учредителей создаваемых объединений хозяйствующих субъектов, определенная на основании данных бухгалтерской отчетности на последнюю отчетную дату, предшествующую дате представления заявления, указанного в пункте 2 настоящей статьи, превышает двести тысяч базовых величин или суммарный объем выручки учредителей создаваемых объединений хозяйствующих субъектов от реализации товаров по итогам отчетного года, предшествующего году создания, превышает четыреста тысяч базовых величин либо если один из названных хозяйствующих субъектов включен в Государственный реестр хозяйствующих субъектов, занимающих доминирующее положение на товарных рынках, или Государственный реестр субъектов естественных монополий;</w:t>
      </w:r>
    </w:p>
    <w:p w:rsidR="00ED03DE" w:rsidRDefault="00ED03DE">
      <w:pPr>
        <w:pStyle w:val="newncpi"/>
      </w:pPr>
      <w:r>
        <w:t>включение хозяйствующего субъекта – юридического лица в состав участников холдинга;</w:t>
      </w:r>
    </w:p>
    <w:p w:rsidR="00ED03DE" w:rsidRDefault="00ED03DE">
      <w:pPr>
        <w:pStyle w:val="newncpi"/>
      </w:pPr>
      <w:r>
        <w:t>создание коммерческой организации, если вкладом в ее уставный фонд служат акции (доли в уставном фонде) другой коммерческой организации и (или) имущество, которое является основными средствами и (или) нематериальными активами другой коммерческой организации, или создаваемая коммерческая организация приобретает голосующие акции (доли в уставном фонде) другой коммерческой организации и (или) имущество, которое является основными средствами и (или) нематериальными активами другой коммерческой организации на основании передаточного акта или разделительного баланса, если суммарная балансовая стоимость активов учредителей создаваемой организации и коммерческой организации, акции (доли в уставном фонде) и (или) имущество которой служат вкладом в уставный фонд создаваемой коммерческой организации или голосующие акции (доли в уставном фонде) и (или) имущество которой приобретаются создаваемой коммерческой организацией на основании передаточного акта или разделительного баланса, определенная на основании данных бухгалтерской отчетности на последнюю отчетную дату, предшествующую дате представления заявления, указанного в пункте 2 настоящей статьи, превышает двести тысяч базовых величин или суммарный объем выручки учредителей создаваемой организации и коммерческой организации, акции (доли в уставном фонде) и (или) имущество которой служат вкладом в уставный фонд создаваемой коммерческой организации или голосующие акции (доли в уставном фонде) которой приобретаются создаваемой коммерческой организацией на основании передаточного акта или разделительного баланса, от реализации товаров по итогам отчетного года, предшествующего году создания, превышает четыреста тысяч базовых величин либо если один из названных хозяйствующих субъектов включен в Государственный реестр хозяйствующих субъектов, занимающих доминирующее положение на товарных рынках, или Государственный реестр субъектов естественных монополий, если при этом выполняется хотя бы одно из следующих условий:</w:t>
      </w:r>
    </w:p>
    <w:p w:rsidR="00ED03DE" w:rsidRDefault="00ED03DE">
      <w:pPr>
        <w:pStyle w:val="newncpi"/>
      </w:pPr>
      <w:r>
        <w:t>действия с этими акциями (долями в уставном фонде) признаются в соответствии с подпунктами 1.4–1.6 пункта 1 статьи 32 настоящего Закона экономической концентрацией;</w:t>
      </w:r>
    </w:p>
    <w:p w:rsidR="00ED03DE" w:rsidRDefault="00ED03DE">
      <w:pPr>
        <w:pStyle w:val="newncpi"/>
      </w:pPr>
      <w:r>
        <w:t>балансовая стоимость основных средств, находящихся на территории Республики Беларусь, и нематериальных активов превышает двадцать процентов балансовой стоимости основных средств и нематериальных активов коммерческой организации, имущество которой приобретается создаваемой коммерческой организацией либо является вкладом в ее уставный фонд;</w:t>
      </w:r>
    </w:p>
    <w:p w:rsidR="00ED03DE" w:rsidRDefault="00ED03DE">
      <w:pPr>
        <w:pStyle w:val="newncpi"/>
      </w:pPr>
      <w:r>
        <w:t>заключение между хозяйствующими субъектами – индивидуальными предпринимателями, коммерческими организациями, являющимися конкурентами, договора простого товарищества (договора о совместной деятельности) на территории Республики Беларусь, если суммарная балансовая стоимость активов таких хозяйствующих субъектов, определенная на основании данных бухгалтерской отчетности на последнюю отчетную дату, предшествующую дате представления заявления, указанного в пункте 2 настоящей статьи, превышает двести тысяч базовых величин или суммарный объем выручки таких хозяйствующих субъектов от реализации товаров по итогам отчетного года, предшествующего году заключения договора простого товарищества (договора о совместной деятельности), превышает четыреста тысяч базовых величин либо если один из названных хозяйствующих субъектов включен в Государственный реестр хозяйствующих субъектов, занимающих доминирующее положение на товарных рынках, или Государственный реестр субъектов естественных монополий.</w:t>
      </w:r>
    </w:p>
    <w:p w:rsidR="00ED03DE" w:rsidRDefault="00ED03DE">
      <w:pPr>
        <w:pStyle w:val="newncpi"/>
      </w:pPr>
      <w:r>
        <w:t>При этом размер базовой величины в случаях, указанных в абзацах втором, третьем, пятом–восьмом части первой настоящего пункта, определяется на день получения антимонопольным органом заявления, указанного в пункте 2 настоящей статьи.</w:t>
      </w:r>
    </w:p>
    <w:p w:rsidR="00ED03DE" w:rsidRDefault="00ED03DE">
      <w:pPr>
        <w:pStyle w:val="newncpi"/>
      </w:pPr>
      <w:r>
        <w:t>Объем выручки от реализации товаров по итогам отчетного года определяется за вычетом суммы налога на добавленную стоимость.</w:t>
      </w:r>
    </w:p>
    <w:p w:rsidR="00ED03DE" w:rsidRDefault="00ED03DE">
      <w:pPr>
        <w:pStyle w:val="newncpi"/>
      </w:pPr>
      <w:r>
        <w:t>При осуществлении хозяйствующим субъектом деятельности менее одного года объем выручки от реализации товаров учитывается за период осуществления деятельности за вычетом суммы налога на добавленную стоимость.</w:t>
      </w:r>
    </w:p>
    <w:p w:rsidR="00ED03DE" w:rsidRDefault="00ED03DE">
      <w:pPr>
        <w:pStyle w:val="point"/>
      </w:pPr>
      <w:r>
        <w:t>2. Для получения указанного в части первой пункта 1 настоящей статьи согласия антимонопольного органа:</w:t>
      </w:r>
    </w:p>
    <w:p w:rsidR="00ED03DE" w:rsidRDefault="00ED03DE">
      <w:pPr>
        <w:pStyle w:val="underpoint"/>
      </w:pPr>
      <w:r>
        <w:t>2.1. хозяйствующие субъекты представляют в антимонопольный орган заявление, а также документы и (или) сведения по перечню, установленному Президентом Республики Беларусь;</w:t>
      </w:r>
    </w:p>
    <w:p w:rsidR="00ED03DE" w:rsidRDefault="00ED03DE">
      <w:pPr>
        <w:pStyle w:val="underpoint"/>
      </w:pPr>
      <w:r>
        <w:t>2.2. физические лица, не относящиеся к хозяйствующим субъектам, представляют в антимонопольный орган заявление, а также документы и (или) сведения по перечню, установленному для хозяйствующих субъектов.</w:t>
      </w:r>
    </w:p>
    <w:p w:rsidR="00ED03DE" w:rsidRDefault="00ED03DE">
      <w:pPr>
        <w:pStyle w:val="point"/>
      </w:pPr>
      <w:r>
        <w:t>3. Порядок подачи и рассмотрения заявления, документов и (или) сведений, указанных в пункте 2 настоящей статьи, формы и иные требования к представляемым заявлению, документам и (или) сведениям определяются антимонопольным органом в части, не урегулированной настоящим Законом, иными законодательными актами, Советом Министров Республики Беларусь.</w:t>
      </w:r>
    </w:p>
    <w:p w:rsidR="00ED03DE" w:rsidRDefault="00ED03DE">
      <w:pPr>
        <w:pStyle w:val="point"/>
      </w:pPr>
      <w:r>
        <w:t>4. Антимонопольный орган в течение десяти рабочих дней со дня получения заявления, указанного в пункте 2 настоящей статьи, принимает решение об отказе в его принятии в случае, если документы и (или) сведения, указанные в пункте 2 настоящей статьи, не представлены либо не соответствуют установленным требованиям.</w:t>
      </w:r>
    </w:p>
    <w:p w:rsidR="00ED03DE" w:rsidRDefault="00ED03DE">
      <w:pPr>
        <w:pStyle w:val="point"/>
      </w:pPr>
      <w:r>
        <w:t>5. Антимонопольный орган в течение тридцати календарных дней со дня получения заявления, указанного в пункте 2 настоящей статьи, по результатам его рассмотрения принимает:</w:t>
      </w:r>
    </w:p>
    <w:p w:rsidR="00ED03DE" w:rsidRDefault="00ED03DE">
      <w:pPr>
        <w:pStyle w:val="underpoint"/>
      </w:pPr>
      <w:r>
        <w:t>5.1. решение о согласии на реорганизацию хозяйствующих субъектов – юридических лиц, создание коммерческой организации и объединения хозяйствующих субъектов, включение хозяйствующего субъекта – юридического лица в состав участников холдинга, заключение договора простого товарищества (договора о совместной деятельности).</w:t>
      </w:r>
    </w:p>
    <w:p w:rsidR="00ED03DE" w:rsidRDefault="00ED03DE">
      <w:pPr>
        <w:pStyle w:val="newncpi"/>
      </w:pPr>
      <w:r>
        <w:t>При этом в таком решении о согласии могут содержаться условия, обеспечивающие конкурентное поведение хозяйствующего субъекта (хозяйствующих субъектов) на товарном рынке;</w:t>
      </w:r>
    </w:p>
    <w:p w:rsidR="00ED03DE" w:rsidRDefault="00ED03DE">
      <w:pPr>
        <w:pStyle w:val="underpoint"/>
      </w:pPr>
      <w:r>
        <w:t>5.2. мотивированное решение об отказе в согласии на реорганизацию хозяйствующих субъектов – юридических лиц, создание коммерческой организации и объединения хозяйствующих субъектов, включение хозяйствующего субъекта – юридического лица в состав участников холдинга, заключение договора простого товарищества (договора о совместной деятельности), если:</w:t>
      </w:r>
    </w:p>
    <w:p w:rsidR="00ED03DE" w:rsidRDefault="00ED03DE">
      <w:pPr>
        <w:pStyle w:val="newncpi"/>
      </w:pPr>
      <w:r>
        <w:t>такие действия могут привести к возникновению или усилению доминирующего положения хозяйствующих субъектов и (или) недопущению, ограничению или устранению конкуренции;</w:t>
      </w:r>
    </w:p>
    <w:p w:rsidR="00ED03DE" w:rsidRDefault="00ED03DE">
      <w:pPr>
        <w:pStyle w:val="newncpi"/>
      </w:pPr>
      <w:r>
        <w:t>при рассмотрении представленных документов и (или) сведений установлено, что содержащаяся в них информация, имеющая значение для принятия решения о возможности реорганизации хозяйствующих субъектов – юридических лиц, создания коммерческой организации и объединения хозяйствующих субъектов, включения хозяйствующего субъекта – юридического лица в состав участников холдинга, заключения договора простого товарищества (договора о совместной деятельности), является недостоверной и (или) неполной.</w:t>
      </w:r>
    </w:p>
    <w:p w:rsidR="00ED03DE" w:rsidRDefault="00ED03DE">
      <w:pPr>
        <w:pStyle w:val="point"/>
      </w:pPr>
      <w:r>
        <w:t>6. Антимонопольный орган вправе принять решение о согласии на реорганизацию хозяйствующих субъектов – юридических лиц, создание коммерческой организации и объединения хозяйствующих субъектов, включение хозяйствующего субъекта – юридического лица в состав участников холдинга, заключение договора простого товарищества (договора о совместной деятельности) при возможности возникновения или усиления доминирующего положения хозяйствующих субъектов и (или) недопущения, ограничения или устранения конкуренции в случае, если реорганизуемые хозяйствующие субъекты – юридические лица, учредители создаваемой коммерческой организации, объединяющиеся хозяйствующие субъекты, стороны договора простого товарищества (договора о совместной деятельности) докажут, что их действия имеют или могут иметь своим результатом:</w:t>
      </w:r>
    </w:p>
    <w:p w:rsidR="00ED03DE" w:rsidRDefault="00ED03DE">
      <w:pPr>
        <w:pStyle w:val="underpoint"/>
      </w:pPr>
      <w:r>
        <w:t>6.1. совершенствование изготовления (производства), реализации товаров или стимулирование технического (экономического) прогресса либо повышение конкурентоспособности товаров, изготовленных (произведенных) в Республике Беларусь, на мировом товарном рынке;</w:t>
      </w:r>
    </w:p>
    <w:p w:rsidR="00ED03DE" w:rsidRDefault="00ED03DE">
      <w:pPr>
        <w:pStyle w:val="underpoint"/>
      </w:pPr>
      <w:r>
        <w:t>6.2. получение потребителями соразмерной части преимуществ (выгод), приобретаемых соответствующими лицами в результате совершения таких действий.</w:t>
      </w:r>
    </w:p>
    <w:p w:rsidR="00ED03DE" w:rsidRDefault="00ED03DE">
      <w:pPr>
        <w:pStyle w:val="point"/>
      </w:pPr>
      <w:r>
        <w:t>7. Решение антимонопольного органа о согласии на реорганизацию хозяйствующих субъектов – юридических лиц, создание коммерческой организации и объединения хозяйствующих субъектов, включение хозяйствующего субъекта – юридического лица в состав участников холдинга, заключение договора простого товарищества (договора о совместной деятельности) действительно в течение одного года со дня принятия решения.</w:t>
      </w:r>
    </w:p>
    <w:p w:rsidR="00ED03DE" w:rsidRDefault="00ED03DE">
      <w:pPr>
        <w:pStyle w:val="point"/>
      </w:pPr>
      <w:r>
        <w:t>8. Установленные настоящей статьей требования о получении согласия антимонопольного органа не применяются, если реорганизация хозяйствующих субъектов – юридических лиц, создание коммерческой организации и объединения хозяйствующих субъектов, заключение договора простого товарищества (договора о совместной деятельности) в случаях, указанных в части первой пункта 1 настоящей статьи, осуществляются:</w:t>
      </w:r>
    </w:p>
    <w:p w:rsidR="00ED03DE" w:rsidRDefault="00ED03DE">
      <w:pPr>
        <w:pStyle w:val="underpoint"/>
      </w:pPr>
      <w:r>
        <w:t>8.1. лицами, входящими в одну группу лиц по признаку, указанному в подпункте 1.1 пункта 1 статьи 8 настоящего Закона;</w:t>
      </w:r>
    </w:p>
    <w:p w:rsidR="00ED03DE" w:rsidRDefault="00ED03DE">
      <w:pPr>
        <w:pStyle w:val="underpoint"/>
      </w:pPr>
      <w:r>
        <w:t>8.2. лицами, у которых более чем пятьюдесятью процентами голосов, приходящихся на голосующие акции (доли в уставном фонде), в совокупности обладают одни и те же лица;</w:t>
      </w:r>
    </w:p>
    <w:p w:rsidR="00ED03DE" w:rsidRDefault="00ED03DE">
      <w:pPr>
        <w:pStyle w:val="underpoint"/>
      </w:pPr>
      <w:r>
        <w:t>8.3. унитарными предприятиями, собственником имущества которых является одно и то же лицо.</w:t>
      </w:r>
    </w:p>
    <w:p w:rsidR="00ED03DE" w:rsidRDefault="00ED03DE">
      <w:pPr>
        <w:pStyle w:val="point"/>
      </w:pPr>
      <w:r>
        <w:t>9. Реорганизация хозяйствующих субъектов – юридических лиц, создание коммерческой организации и объединения хозяйствующих субъектов в случаях, указанных в абзацах втором, третьем, пятом–восьмом части первой пункта 1 настоящей статьи, осуществляемые лицами, перечисленными в пункте 8 настоящей статьи, осуществляются с обязательным уведомлением антимонопольного органа в письменной форме не позднее одного месяца со дня их осуществления.</w:t>
      </w:r>
    </w:p>
    <w:p w:rsidR="00ED03DE" w:rsidRDefault="00ED03DE">
      <w:pPr>
        <w:pStyle w:val="article"/>
      </w:pPr>
      <w:r>
        <w:t>Статья 34. Приобретение голосующих акций (долей в уставном фонде) хозяйствующих субъектов, прав в отношении хозяйствующих субъектов, имущества коммерческих организаций с согласия антимонопольного органа</w:t>
      </w:r>
    </w:p>
    <w:p w:rsidR="00ED03DE" w:rsidRDefault="00ED03DE">
      <w:pPr>
        <w:pStyle w:val="point"/>
      </w:pPr>
      <w:r>
        <w:t>1. С согласия антимонопольного органа, если иное не установлено актами Президента Республики Беларусь, осуществляются:</w:t>
      </w:r>
    </w:p>
    <w:p w:rsidR="00ED03DE" w:rsidRDefault="00ED03DE">
      <w:pPr>
        <w:pStyle w:val="newncpi"/>
      </w:pPr>
      <w:r>
        <w:t>приобретение голосующих акций (долей в уставном фонде) хозяйствующего субъекта, а также приобретение прав в отношении хозяйствующего субъекта либо нескольких хозяйствующих субъектов, указанные в подпунктах 1.4–1.7 и 1.10 пункта 1 статьи 32 настоящего Закона, в случае, если балансовая стоимость активов хозяйствующего субъекта, голосующие акции (доли в уставном фонде) которого и (или) права в отношении которого приобретаются, либо лица, приобретающего такие акции (доли в уставном фонде) и (или) права в отношении хозяйствующего субъекта, определенная на основании данных бухгалтерской отчетности на последнюю отчетную дату, предшествующую дате представления заявления, указанного в пункте 2 настоящей статьи, превышает двести тысяч базовых величин или объем выручки от реализации товаров по итогам отчетного года, предшествующего году приобретения, превышает четыреста тысяч базовых величин либо если один из названных хозяйствующих субъектов включен в Государственный реестр хозяйствующих субъектов, занимающих доминирующее положение на товарных рынках, или Государственный реестр субъектов естественных монополий;</w:t>
      </w:r>
    </w:p>
    <w:p w:rsidR="00ED03DE" w:rsidRDefault="00ED03DE">
      <w:pPr>
        <w:pStyle w:val="newncpi"/>
      </w:pPr>
      <w:r>
        <w:t>приобретение имущества коммерческих организаций, указанное в подпункте 1.9 пункта 1 статьи 32 настоящего Закона, в случаях, если балансовая стоимость активов коммерческой организации, имущество которой приобретается, либо хозяйствующего субъекта, приобретающего такое имущество, определенная на основании данных бухгалтерской отчетности на последнюю отчетную дату, предшествующую дате представления заявления, указанного в пункте 2 настоящей статьи, превышает двести тысяч базовых величин или объем выручки от реализации товаров по итогам отчетного года, предшествующего году приобретения, превышает четыреста тысяч базовых величин либо если один из названных хозяйствующих субъектов включен в Государственный реестр хозяйствующих субъектов, занимающих доминирующее положение на товарных рынках, или Государственный реестр субъектов естественных монополий.</w:t>
      </w:r>
    </w:p>
    <w:p w:rsidR="00ED03DE" w:rsidRDefault="00ED03DE">
      <w:pPr>
        <w:pStyle w:val="newncpi"/>
      </w:pPr>
      <w:r>
        <w:t>При этом размер базовой величины определяется на день получения антимонопольным органом заявления, указанного в пункте 2 настоящей статьи.</w:t>
      </w:r>
    </w:p>
    <w:p w:rsidR="00ED03DE" w:rsidRDefault="00ED03DE">
      <w:pPr>
        <w:pStyle w:val="newncpi"/>
      </w:pPr>
      <w:r>
        <w:t>Объем выручки от реализации товаров по итогам отчетного года определяется за вычетом суммы налога на добавленную стоимость.</w:t>
      </w:r>
    </w:p>
    <w:p w:rsidR="00ED03DE" w:rsidRDefault="00ED03DE">
      <w:pPr>
        <w:pStyle w:val="newncpi"/>
      </w:pPr>
      <w:r>
        <w:t>При осуществлении хозяйствующим субъектом деятельности менее одного года объем выручки от реализации товаров учитывается за период осуществления деятельности за вычетом суммы налога на добавленную стоимость.</w:t>
      </w:r>
    </w:p>
    <w:p w:rsidR="00ED03DE" w:rsidRDefault="00ED03DE">
      <w:pPr>
        <w:pStyle w:val="point"/>
      </w:pPr>
      <w:r>
        <w:t>2. Для получения указанного в части первой пункта 1 настоящей статьи согласия антимонопольного органа:</w:t>
      </w:r>
    </w:p>
    <w:p w:rsidR="00ED03DE" w:rsidRDefault="00ED03DE">
      <w:pPr>
        <w:pStyle w:val="underpoint"/>
      </w:pPr>
      <w:r>
        <w:t>2.1. хозяйствующие субъекты представляют в антимонопольный орган заявление, а также документы и (или) сведения по перечню, установленному Президентом Республики Беларусь;</w:t>
      </w:r>
    </w:p>
    <w:p w:rsidR="00ED03DE" w:rsidRDefault="00ED03DE">
      <w:pPr>
        <w:pStyle w:val="underpoint"/>
      </w:pPr>
      <w:r>
        <w:t>2.2. физические лица, не относящиеся к хозяйствующим субъектам, представляют в антимонопольный орган заявление, а также документы и (или) сведения по перечню, установленному для хозяйствующих субъектов.</w:t>
      </w:r>
    </w:p>
    <w:p w:rsidR="00ED03DE" w:rsidRDefault="00ED03DE">
      <w:pPr>
        <w:pStyle w:val="point"/>
      </w:pPr>
      <w:r>
        <w:t>3. Порядок подачи и рассмотрения заявления, документов и (или) сведений, указанных в пункте 2 настоящей статьи, формы и иные требования к представляемым заявлению, документам и (или) сведениям определяются антимонопольным органом в части, не урегулированной настоящим Законом, иными законодательными актами, Советом Министров Республики Беларусь.</w:t>
      </w:r>
    </w:p>
    <w:p w:rsidR="00ED03DE" w:rsidRDefault="00ED03DE">
      <w:pPr>
        <w:pStyle w:val="point"/>
      </w:pPr>
      <w:r>
        <w:t>4. Антимонопольный орган в течение десяти рабочих дней со дня получения заявления, указанного в пункте 2 настоящей статьи, принимает решение об отказе в его принятии в случае, если документы и (или) сведения, указанные в пункте 2 настоящей статьи, не представлены либо не соответствуют установленным требованиям.</w:t>
      </w:r>
    </w:p>
    <w:p w:rsidR="00ED03DE" w:rsidRDefault="00ED03DE">
      <w:pPr>
        <w:pStyle w:val="point"/>
      </w:pPr>
      <w:r>
        <w:t>5. Антимонопольный орган в течение тридцати календарных дней со дня получения заявления, указанного в пункте 2 настоящей статьи, по результатам его рассмотрения принимает:</w:t>
      </w:r>
    </w:p>
    <w:p w:rsidR="00ED03DE" w:rsidRDefault="00ED03DE">
      <w:pPr>
        <w:pStyle w:val="underpoint"/>
      </w:pPr>
      <w:r>
        <w:t>5.1. решение о согласии на приобретение голосующих акций (долей в уставном фонде) хозяйствующего субъекта, прав в отношении хозяйствующего субъекта либо нескольких хозяйствующих субъектов, имущества коммерческой организации.</w:t>
      </w:r>
    </w:p>
    <w:p w:rsidR="00ED03DE" w:rsidRDefault="00ED03DE">
      <w:pPr>
        <w:pStyle w:val="newncpi"/>
      </w:pPr>
      <w:r>
        <w:t>При этом в таком решении о согласии могут содержаться требования, устраняющие или уменьшающие отрицательное влияние приобретения голосующих акций (долей в уставном фонде), прав и имущества на конкуренцию. Такие требования могут касаться ограничения в управлении, пользовании или распоряжении имуществом;</w:t>
      </w:r>
    </w:p>
    <w:p w:rsidR="00ED03DE" w:rsidRDefault="00ED03DE">
      <w:pPr>
        <w:pStyle w:val="underpoint"/>
      </w:pPr>
      <w:r>
        <w:t>5.2. мотивированное решение об отказе в согласии на приобретение голосующих акций (долей в уставном фонде) хозяйствующего субъекта, прав в отношении хозяйствующего субъекта либо нескольких хозяйствующих субъектов, имущества коммерческой организации, если:</w:t>
      </w:r>
    </w:p>
    <w:p w:rsidR="00ED03DE" w:rsidRDefault="00ED03DE">
      <w:pPr>
        <w:pStyle w:val="newncpi"/>
      </w:pPr>
      <w:r>
        <w:t>такие действия могут привести к возникновению или усилению доминирующего положения хозяйствующих субъектов и (или) недопущению, ограничению или устранению конкуренции;</w:t>
      </w:r>
    </w:p>
    <w:p w:rsidR="00ED03DE" w:rsidRDefault="00ED03DE">
      <w:pPr>
        <w:pStyle w:val="newncpi"/>
      </w:pPr>
      <w:r>
        <w:t>при рассмотрении представленных документов и (или) сведений установлено, что содержащаяся в них информация, имеющая значение для принятия решения о возможности приобретения голосующих акций (долей в уставном фонде) хозяйствующего субъекта, прав в отношении хозяйствующего субъекта либо нескольких хозяйствующих субъектов, имущества коммерческой организации, является недостоверной и (или) неполной.</w:t>
      </w:r>
    </w:p>
    <w:p w:rsidR="00ED03DE" w:rsidRDefault="00ED03DE">
      <w:pPr>
        <w:pStyle w:val="point"/>
      </w:pPr>
      <w:r>
        <w:t>6. Антимонопольный орган вправе принять решение о согласии на приобретение голосующих акций (долей в уставном фонде) хозяйствующего субъекта, прав в отношении хозяйствующего субъекта либо нескольких хозяйствующих субъектов, имущества коммерческой организации при возможности возникновения или усиления доминирующего положения хозяйствующего субъекта и (или) недопущения, ограничения или устранения конкуренции в случае, если участники сделки докажут, что осуществляемое приобретение голосующих акций (долей в уставном фонде), прав, имущества имеет или может иметь своим результатом:</w:t>
      </w:r>
    </w:p>
    <w:p w:rsidR="00ED03DE" w:rsidRDefault="00ED03DE">
      <w:pPr>
        <w:pStyle w:val="underpoint"/>
      </w:pPr>
      <w:r>
        <w:t>6.1. совершенствование изготовления (производства), реализации товаров или стимулирование технического (экономического) прогресса либо повышение конкурентоспособности товаров, изготовленных (произведенных) в Республике Беларусь, на мировом товарном рынке;</w:t>
      </w:r>
    </w:p>
    <w:p w:rsidR="00ED03DE" w:rsidRDefault="00ED03DE">
      <w:pPr>
        <w:pStyle w:val="underpoint"/>
      </w:pPr>
      <w:r>
        <w:t>6.2. получение потребителями соразмерной части преимуществ (выгод), приобретаемых соответствующими лицами в результате совершения таких действий.</w:t>
      </w:r>
    </w:p>
    <w:p w:rsidR="00ED03DE" w:rsidRDefault="00ED03DE">
      <w:pPr>
        <w:pStyle w:val="point"/>
      </w:pPr>
      <w:r>
        <w:t>7. Решение антимонопольного органа о согласии на приобретение голосующих акций (долей в уставном фонде) хозяйствующего субъекта, прав в отношении хозяйствующего субъекта либо нескольких хозяйствующих субъектов, имущества коммерческой организации действительно в течение одного года со дня принятия решения.</w:t>
      </w:r>
    </w:p>
    <w:p w:rsidR="00ED03DE" w:rsidRDefault="00ED03DE">
      <w:pPr>
        <w:pStyle w:val="point"/>
      </w:pPr>
      <w:r>
        <w:t>8. Установленные настоящей статьей требования о получении согласия антимонопольного органа не применяются, если приобретение голосующих акций (долей в уставном фонде), прав, имущества в случаях, указанных в части первой пункта 1 настоящей статьи, осуществляется:</w:t>
      </w:r>
    </w:p>
    <w:p w:rsidR="00ED03DE" w:rsidRDefault="00ED03DE">
      <w:pPr>
        <w:pStyle w:val="underpoint"/>
      </w:pPr>
      <w:r>
        <w:t>8.1. лицами, входящими в одну группу лиц по признаку, указанному в подпункте 1.1 пункта 1 статьи 8 настоящего Закона;</w:t>
      </w:r>
    </w:p>
    <w:p w:rsidR="00ED03DE" w:rsidRDefault="00ED03DE">
      <w:pPr>
        <w:pStyle w:val="underpoint"/>
      </w:pPr>
      <w:r>
        <w:t>8.2. лицами, у которых более чем пятьюдесятью процентами голосов, приходящихся на голосующие акции (доли в уставном фонде), в совокупности обладают одни и те же лица.</w:t>
      </w:r>
    </w:p>
    <w:p w:rsidR="00ED03DE" w:rsidRDefault="00ED03DE">
      <w:pPr>
        <w:pStyle w:val="point"/>
      </w:pPr>
      <w:r>
        <w:t>9. Приобретение голосующих акций (долей в уставном фонде), прав, имущества в случаях, указанных в части первой пункта 1 настоящей статьи, осуществляемое лицами, перечисленными в пункте 8 настоящей статьи, осуществляется с обязательным уведомлением антимонопольного органа в письменной форме не позднее одного месяца со дня его осуществления.</w:t>
      </w:r>
    </w:p>
    <w:p w:rsidR="00ED03DE" w:rsidRDefault="00ED03DE">
      <w:pPr>
        <w:pStyle w:val="article"/>
      </w:pPr>
      <w:r>
        <w:t>Статья 35. Реорганизация хозяйствующих субъектов, занимающих доминирующее положение</w:t>
      </w:r>
    </w:p>
    <w:p w:rsidR="00ED03DE" w:rsidRDefault="00ED03DE">
      <w:pPr>
        <w:pStyle w:val="point"/>
      </w:pPr>
      <w:r>
        <w:t>1. Реорганизация хозяйствующих субъектов, занимающих доминирующее положение, в форме преобразования в акционерные общества осуществляется с согласия антимонопольного органа, получаемого предварительно.</w:t>
      </w:r>
    </w:p>
    <w:p w:rsidR="00ED03DE" w:rsidRDefault="00ED03DE">
      <w:pPr>
        <w:pStyle w:val="point"/>
      </w:pPr>
      <w:r>
        <w:t>2. Для получения указанного в пункте 1 настоящей статьи согласия антимонопольного органа хозяйствующие субъекты, занимающие доминирующее положение, представляют в антимонопольный орган заявление, а также документы и (или) сведения по перечню, установленному Президентом Республики Беларусь.</w:t>
      </w:r>
    </w:p>
    <w:p w:rsidR="00ED03DE" w:rsidRDefault="00ED03DE">
      <w:pPr>
        <w:pStyle w:val="point"/>
      </w:pPr>
      <w:r>
        <w:t>3. Порядок подачи и рассмотрения заявления, документов и (или) сведений, указанных в пункте 2 настоящей статьи, формы и иные требования к представляемым заявлению, документам и (или) сведениям определяются антимонопольным органом в части, не урегулированной настоящим Законом, иными законодательными актами, Советом Министров Республики Беларусь.</w:t>
      </w:r>
    </w:p>
    <w:p w:rsidR="00ED03DE" w:rsidRDefault="00ED03DE">
      <w:pPr>
        <w:pStyle w:val="point"/>
      </w:pPr>
      <w:r>
        <w:t>4. Антимонопольный орган в течение десяти рабочих дней со дня получения заявления, указанного в пункте 2 настоящей статьи, принимает решение об отказе в его принятии в случае, если документы и (или) сведения, указанные в пункте 2 настоящей статьи, не представлены либо не соответствуют установленным требованиям.</w:t>
      </w:r>
    </w:p>
    <w:p w:rsidR="00ED03DE" w:rsidRDefault="00ED03DE">
      <w:pPr>
        <w:pStyle w:val="point"/>
      </w:pPr>
      <w:r>
        <w:t>5. Антимонопольный орган в течение тридцати календарных дней со дня получения заявления, указанного в пункте 2 настоящей статьи, по результатам его рассмотрения принимает:</w:t>
      </w:r>
    </w:p>
    <w:p w:rsidR="00ED03DE" w:rsidRDefault="00ED03DE">
      <w:pPr>
        <w:pStyle w:val="underpoint"/>
      </w:pPr>
      <w:r>
        <w:t>5.1. решение о согласии на реорганизацию хозяйствующих субъектов, занимающих доминирующее положение, в форме преобразования в акционерные общества;</w:t>
      </w:r>
    </w:p>
    <w:p w:rsidR="00ED03DE" w:rsidRDefault="00ED03DE">
      <w:pPr>
        <w:pStyle w:val="underpoint"/>
      </w:pPr>
      <w:r>
        <w:t>5.2. мотивированное решение об отказе в согласии на реорганизацию хозяйствующих субъектов, занимающих доминирующее положение, в форме преобразования в акционерные общества в случаях, если:</w:t>
      </w:r>
    </w:p>
    <w:p w:rsidR="00ED03DE" w:rsidRDefault="00ED03DE">
      <w:pPr>
        <w:pStyle w:val="newncpi"/>
      </w:pPr>
      <w:r>
        <w:t>такие действия могут привести к усилению доминирующего положения хозяйствующих субъектов и (или) недопущению, ограничению или устранению конкуренции;</w:t>
      </w:r>
    </w:p>
    <w:p w:rsidR="00ED03DE" w:rsidRDefault="00ED03DE">
      <w:pPr>
        <w:pStyle w:val="newncpi"/>
      </w:pPr>
      <w:r>
        <w:t>при рассмотрении представленных документов и (или) сведений установлено, что содержащаяся в них информация, имеющая значение для принятия решения о возможности реорганизации хозяйствующих субъектов, занимающих доминирующее положение, является недостоверной и (или) неполной.</w:t>
      </w:r>
    </w:p>
    <w:p w:rsidR="00ED03DE" w:rsidRDefault="00ED03DE">
      <w:pPr>
        <w:pStyle w:val="point"/>
      </w:pPr>
      <w:r>
        <w:t>6. В целях развития конкуренции решение антимонопольного органа о согласии, указанное в подпункте 5.1 пункта 5 настоящей статьи, может также содержать:</w:t>
      </w:r>
    </w:p>
    <w:p w:rsidR="00ED03DE" w:rsidRDefault="00ED03DE">
      <w:pPr>
        <w:pStyle w:val="underpoint"/>
      </w:pPr>
      <w:r>
        <w:t>6.1. условия, обеспечивающие конкурентное поведение хозяйствующего субъекта на товарном рынке;</w:t>
      </w:r>
    </w:p>
    <w:p w:rsidR="00ED03DE" w:rsidRDefault="00ED03DE">
      <w:pPr>
        <w:pStyle w:val="underpoint"/>
      </w:pPr>
      <w:r>
        <w:t>6.2. условия обязательного предварительного выделения из состава хозяйствующих субъектов, занимающих доминирующее положение, структурных подразделений с образованием юридического лица в случае:</w:t>
      </w:r>
    </w:p>
    <w:p w:rsidR="00ED03DE" w:rsidRDefault="00ED03DE">
      <w:pPr>
        <w:pStyle w:val="newncpi"/>
      </w:pPr>
      <w:r>
        <w:t>возможности организационного и (или) территориального обособления структурных подразделений хозяйствующего субъекта;</w:t>
      </w:r>
    </w:p>
    <w:p w:rsidR="00ED03DE" w:rsidRDefault="00ED03DE">
      <w:pPr>
        <w:pStyle w:val="newncpi"/>
      </w:pPr>
      <w:r>
        <w:t>отсутствия тесной технологической взаимосвязи структурных подразделений хозяйствующего субъекта;</w:t>
      </w:r>
    </w:p>
    <w:p w:rsidR="00ED03DE" w:rsidRDefault="00ED03DE">
      <w:pPr>
        <w:pStyle w:val="newncpi"/>
      </w:pPr>
      <w:r>
        <w:t>разграничения сфер деятельности структурных подразделений хозяйствующего субъекта в рамках узкой предметной специализации;</w:t>
      </w:r>
    </w:p>
    <w:p w:rsidR="00ED03DE" w:rsidRDefault="00ED03DE">
      <w:pPr>
        <w:pStyle w:val="newncpi"/>
      </w:pPr>
      <w:r>
        <w:t>отсутствия возможности привлечения других хозяйствующих субъектов на соответствующие товарные рынки.</w:t>
      </w:r>
    </w:p>
    <w:p w:rsidR="00ED03DE" w:rsidRDefault="00ED03DE">
      <w:pPr>
        <w:pStyle w:val="point"/>
      </w:pPr>
      <w:r>
        <w:t>7. Решение антимонопольного органа о согласии на реорганизацию хозяйствующих субъектов, занимающих доминирующее положение, действительно в течение одного года со дня его принятия.</w:t>
      </w:r>
    </w:p>
    <w:p w:rsidR="00ED03DE" w:rsidRDefault="00ED03DE">
      <w:pPr>
        <w:pStyle w:val="chapter"/>
      </w:pPr>
      <w:r>
        <w:t>ГЛАВА 6</w:t>
      </w:r>
      <w:r>
        <w:br/>
        <w:t>ПОРЯДОК УСТАНОВЛЕНИЯ ФАКТА НАЛИЧИЯ (ОТСУТСТВИЯ) НАРУШЕНИЯ АНТИМОНОПОЛЬНОГО ЗАКОНОДАТЕЛЬСТВА</w:t>
      </w:r>
    </w:p>
    <w:p w:rsidR="00ED03DE" w:rsidRDefault="00ED03DE">
      <w:pPr>
        <w:pStyle w:val="article"/>
      </w:pPr>
      <w:r>
        <w:t>Статья 36. Основания для установления факта наличия (отсутствия) нарушения антимонопольного законодательства</w:t>
      </w:r>
    </w:p>
    <w:p w:rsidR="00ED03DE" w:rsidRDefault="00ED03DE">
      <w:pPr>
        <w:pStyle w:val="newncpi"/>
      </w:pPr>
      <w:r>
        <w:t>Факт наличия (отсутствия) нарушения антимонопольного законодательства устанавливается в том числе на основании:</w:t>
      </w:r>
    </w:p>
    <w:p w:rsidR="00ED03DE" w:rsidRDefault="00ED03DE">
      <w:pPr>
        <w:pStyle w:val="newncpi"/>
      </w:pPr>
      <w:r>
        <w:t>документов, сведений, иных доказательств, указывающих на наличие признаков нарушения антимонопольного законодательства (далее – доказательства), поступающих из государственных органов;</w:t>
      </w:r>
    </w:p>
    <w:p w:rsidR="00ED03DE" w:rsidRDefault="00ED03DE">
      <w:pPr>
        <w:pStyle w:val="newncpi"/>
      </w:pPr>
      <w:r>
        <w:t>заявлений о нарушении;</w:t>
      </w:r>
    </w:p>
    <w:p w:rsidR="00ED03DE" w:rsidRDefault="00ED03DE">
      <w:pPr>
        <w:pStyle w:val="newncpi"/>
      </w:pPr>
      <w:r>
        <w:t>доказательств, полученных в рамках осуществления антимонопольным органом установленных законодательством полномочий;</w:t>
      </w:r>
    </w:p>
    <w:p w:rsidR="00ED03DE" w:rsidRDefault="00ED03DE">
      <w:pPr>
        <w:pStyle w:val="newncpi"/>
      </w:pPr>
      <w:r>
        <w:t>доказательств, полученных из сообщений в средствах массовой информации.</w:t>
      </w:r>
    </w:p>
    <w:p w:rsidR="00ED03DE" w:rsidRDefault="00ED03DE">
      <w:pPr>
        <w:pStyle w:val="article"/>
      </w:pPr>
      <w:r>
        <w:t>Статья 37. Сроки давности установления факта наличия (отсутствия) нарушения антимонопольного законодательства</w:t>
      </w:r>
    </w:p>
    <w:p w:rsidR="00ED03DE" w:rsidRDefault="00ED03DE">
      <w:pPr>
        <w:pStyle w:val="newncpi"/>
      </w:pPr>
      <w:r>
        <w:t>Факт наличия (отсутствия) нарушения антимонопольного законодательства не подлежит установлению по истечении трех лет со дня совершения действий (бездействия), содержащих признаки нарушения антимонопольного законодательства, а при длящихся действиях (бездействии), содержащих признаки нарушения антимонопольного законодательства, – по истечении трех лет со дня их обнаружения либо прекращения в случае, когда такое нарушение антимонопольного законодательства было прекращено до его обнаружения.</w:t>
      </w:r>
    </w:p>
    <w:p w:rsidR="00ED03DE" w:rsidRDefault="00ED03DE">
      <w:pPr>
        <w:pStyle w:val="article"/>
      </w:pPr>
      <w:r>
        <w:t>Статья 38. Требования к заявлению о нарушении</w:t>
      </w:r>
    </w:p>
    <w:p w:rsidR="00ED03DE" w:rsidRDefault="00ED03DE">
      <w:pPr>
        <w:pStyle w:val="point"/>
      </w:pPr>
      <w:r>
        <w:t>1. Заявление о нарушении подается в антимонопольный орган в письменной или электронной форме и должно содержать:</w:t>
      </w:r>
    </w:p>
    <w:p w:rsidR="00ED03DE" w:rsidRDefault="00ED03DE">
      <w:pPr>
        <w:pStyle w:val="underpoint"/>
      </w:pPr>
      <w:r>
        <w:t>1.1. сведения о заявителе (фамилия, собственное имя, отчество (если таковое имеется) и адрес места жительства (места пребывания) – для физического лица, наименование и место нахождения – для юридического лица);</w:t>
      </w:r>
    </w:p>
    <w:p w:rsidR="00ED03DE" w:rsidRDefault="00ED03DE">
      <w:pPr>
        <w:pStyle w:val="underpoint"/>
      </w:pPr>
      <w:r>
        <w:t>1.2. сведения о государственной регистрации, информацию об основных видах деятельности, изготавливаемых (производимых) и (или) реализуемых товарах, географических границах деятельности (для заявителя – индивидуального предпринимателя, юридического лица);</w:t>
      </w:r>
    </w:p>
    <w:p w:rsidR="00ED03DE" w:rsidRDefault="00ED03DE">
      <w:pPr>
        <w:pStyle w:val="underpoint"/>
      </w:pPr>
      <w:r>
        <w:t>1.3. имеющиеся у заявителя сведения о лице, в отношении которого подано заявление о нарушении (фамилия, собственное имя, отчество (если таковое имеется) и адрес места жительства (места пребывания) – для физического лица, наименование и место нахождения – для юридического лица);</w:t>
      </w:r>
    </w:p>
    <w:p w:rsidR="00ED03DE" w:rsidRDefault="00ED03DE">
      <w:pPr>
        <w:pStyle w:val="underpoint"/>
      </w:pPr>
      <w:r>
        <w:t>1.4. описание признаков нарушения антимонопольного законодательства;</w:t>
      </w:r>
    </w:p>
    <w:p w:rsidR="00ED03DE" w:rsidRDefault="00ED03DE">
      <w:pPr>
        <w:pStyle w:val="underpoint"/>
      </w:pPr>
      <w:r>
        <w:t>1.5. существо требований, с которыми обращается заявитель;</w:t>
      </w:r>
    </w:p>
    <w:p w:rsidR="00ED03DE" w:rsidRDefault="00ED03DE">
      <w:pPr>
        <w:pStyle w:val="underpoint"/>
      </w:pPr>
      <w:r>
        <w:t>1.6. перечень прилагаемых доказательств (при их наличии).</w:t>
      </w:r>
    </w:p>
    <w:p w:rsidR="00ED03DE" w:rsidRDefault="00ED03DE">
      <w:pPr>
        <w:pStyle w:val="point"/>
      </w:pPr>
      <w:r>
        <w:t>2. В случае невозможности представления доказательств указываются причина невозможности их представления, а также предполагаемое лицо, у которого такие доказательства могут быть получены.</w:t>
      </w:r>
    </w:p>
    <w:p w:rsidR="00ED03DE" w:rsidRDefault="00ED03DE">
      <w:pPr>
        <w:pStyle w:val="point"/>
      </w:pPr>
      <w:r>
        <w:t>3. Доказательства, указанные в заявлении о нарушении, должны быть достоверными.</w:t>
      </w:r>
    </w:p>
    <w:p w:rsidR="00ED03DE" w:rsidRDefault="00ED03DE">
      <w:pPr>
        <w:pStyle w:val="point"/>
      </w:pPr>
      <w:r>
        <w:t>4. Прилагаемые в качестве доказательств документы должны представлять собой оригиналы или копии оригиналов, заверенные подписью руководителя юридического лица (уполномоченного лица) или подписью физического лица (уполномоченного лица).</w:t>
      </w:r>
    </w:p>
    <w:p w:rsidR="00ED03DE" w:rsidRDefault="00ED03DE">
      <w:pPr>
        <w:pStyle w:val="point"/>
      </w:pPr>
      <w:r>
        <w:t>5. Доказательства, изложенные на иностранном языке, представляются с заверенным переводом на русский или белорусский язык.</w:t>
      </w:r>
    </w:p>
    <w:p w:rsidR="00ED03DE" w:rsidRDefault="00ED03DE">
      <w:pPr>
        <w:pStyle w:val="point"/>
      </w:pPr>
      <w:r>
        <w:t>6. Коммерческая тайна, содержащаяся в доказательствах, не может служить основанием для отказа в их представлении антимонопольному органу.</w:t>
      </w:r>
    </w:p>
    <w:p w:rsidR="00ED03DE" w:rsidRDefault="00ED03DE">
      <w:pPr>
        <w:pStyle w:val="article"/>
      </w:pPr>
      <w:r>
        <w:t>Статья 39. Оставление заявления о нарушении без рассмотрения по существу</w:t>
      </w:r>
    </w:p>
    <w:p w:rsidR="00ED03DE" w:rsidRDefault="00ED03DE">
      <w:pPr>
        <w:pStyle w:val="point"/>
      </w:pPr>
      <w:r>
        <w:t>1. Антимонопольный орган может оставить заявление о нарушении без рассмотрения по существу, если:</w:t>
      </w:r>
    </w:p>
    <w:p w:rsidR="00ED03DE" w:rsidRDefault="00ED03DE">
      <w:pPr>
        <w:pStyle w:val="underpoint"/>
      </w:pPr>
      <w:r>
        <w:t>1.1. заявление о нарушении не соответствует требованиям, установленным пунктом 1 статьи 38 настоящего Закона;</w:t>
      </w:r>
    </w:p>
    <w:p w:rsidR="00ED03DE" w:rsidRDefault="00ED03DE">
      <w:pPr>
        <w:pStyle w:val="underpoint"/>
      </w:pPr>
      <w:r>
        <w:t>1.2. заявление о нарушении содержит вопросы, решение которых не относится к компетенции антимонопольного органа;</w:t>
      </w:r>
    </w:p>
    <w:p w:rsidR="00ED03DE" w:rsidRDefault="00ED03DE">
      <w:pPr>
        <w:pStyle w:val="underpoint"/>
      </w:pPr>
      <w:r>
        <w:t>1.3. сроки, установленные статьей 37 настоящего Закона, истекли;</w:t>
      </w:r>
    </w:p>
    <w:p w:rsidR="00ED03DE" w:rsidRDefault="00ED03DE">
      <w:pPr>
        <w:pStyle w:val="underpoint"/>
      </w:pPr>
      <w:r>
        <w:t>1.4. вопросы, изложенные в заявлении о нарушении, ранее были рассмотрены антимонопольным органом в полном объеме и по существу и в них не содержится новых обстоятельств, имеющих значение для установления факта наличия (отсутствия) нарушения антимонопольного законодательства.</w:t>
      </w:r>
    </w:p>
    <w:p w:rsidR="00ED03DE" w:rsidRDefault="00ED03DE">
      <w:pPr>
        <w:pStyle w:val="point"/>
      </w:pPr>
      <w:r>
        <w:t>2. Об оставлении заявления о нарушении без рассмотрения по существу в течение пяти рабочих дней со дня его поступления заявитель уведомляется в письменной или электронной форме с указанием причин принятия такого решения.</w:t>
      </w:r>
    </w:p>
    <w:p w:rsidR="00ED03DE" w:rsidRDefault="00ED03DE">
      <w:pPr>
        <w:pStyle w:val="article"/>
      </w:pPr>
      <w:r>
        <w:t>Статья 40. Рассмотрение заявления о нарушении</w:t>
      </w:r>
    </w:p>
    <w:p w:rsidR="00ED03DE" w:rsidRDefault="00ED03DE">
      <w:pPr>
        <w:pStyle w:val="point"/>
      </w:pPr>
      <w:r>
        <w:t>1. О принятии к рассмотрению заявления о нарушении заявитель уведомляется в письменной или электронной форме в течение пяти рабочих дней со дня его поступления.</w:t>
      </w:r>
    </w:p>
    <w:p w:rsidR="00ED03DE" w:rsidRDefault="00ED03DE">
      <w:pPr>
        <w:pStyle w:val="point"/>
      </w:pPr>
      <w:r>
        <w:t>2. Антимонопольный орган рассматривает заявление о нарушении в течение трех месяцев со дня его поступления.</w:t>
      </w:r>
    </w:p>
    <w:p w:rsidR="00ED03DE" w:rsidRDefault="00ED03DE">
      <w:pPr>
        <w:pStyle w:val="point"/>
      </w:pPr>
      <w:r>
        <w:t>3. В случае, если для установления факта наличия (отсутствия) нарушения антимонопольного законодательства необходимы совершение определенных действий, получение дополнительной информации, в том числе из иностранного государства, в сроки, превышающие трехмесячный срок, антимонопольный орган вправе продлить срок рассмотрения заявления о нарушении. При этом заявитель в течение пяти рабочих дней со дня продления срока рассмотрения заявления о нарушении уведомляется о причинах превышения трехмесячного срока и сроках совершения необходимых действий или сроках рассмотрения заявления о нарушении.</w:t>
      </w:r>
    </w:p>
    <w:p w:rsidR="00ED03DE" w:rsidRDefault="00ED03DE">
      <w:pPr>
        <w:pStyle w:val="point"/>
      </w:pPr>
      <w:r>
        <w:t>4. При рассмотрении заявления о нарушении антимонопольный орган:</w:t>
      </w:r>
    </w:p>
    <w:p w:rsidR="00ED03DE" w:rsidRDefault="00ED03DE">
      <w:pPr>
        <w:pStyle w:val="underpoint"/>
      </w:pPr>
      <w:r>
        <w:t>4.1. оценивает имеющиеся доказательства;</w:t>
      </w:r>
    </w:p>
    <w:p w:rsidR="00ED03DE" w:rsidRDefault="00ED03DE">
      <w:pPr>
        <w:pStyle w:val="underpoint"/>
      </w:pPr>
      <w:r>
        <w:t>4.2. определяет нормы антимонопольного законодательства, подлежащие применению;</w:t>
      </w:r>
    </w:p>
    <w:p w:rsidR="00ED03DE" w:rsidRDefault="00ED03DE">
      <w:pPr>
        <w:pStyle w:val="underpoint"/>
      </w:pPr>
      <w:r>
        <w:t>4.3. определяет факт наличия (отсутствия) нарушения антимонопольного законодательства;</w:t>
      </w:r>
    </w:p>
    <w:p w:rsidR="00ED03DE" w:rsidRDefault="00ED03DE">
      <w:pPr>
        <w:pStyle w:val="underpoint"/>
      </w:pPr>
      <w:r>
        <w:t>4.4. решает вопросы о необходимости вынесения предписания в соответствии со статьей 45 настоящего Закона и его содержании, а также о необходимости совершения иных действий, направленных на устранение и (или) предотвращение нарушения антимонопольного законодательства, в том числе вопросы о направлении материалов в правоохранительные органы, о начале административного процесса, об обращении с иском в суд, о направлении в государственные органы предложений о совершении действий, направленных на обеспечение и развитие конкуренции.</w:t>
      </w:r>
    </w:p>
    <w:p w:rsidR="00ED03DE" w:rsidRDefault="00ED03DE">
      <w:pPr>
        <w:pStyle w:val="point"/>
      </w:pPr>
      <w:r>
        <w:t>5. Заявитель, лицо, в отношении которого подано заявление о нарушении, лицо, в действиях (бездействии) которого антимонопольным органом обнаружены признаки нарушения антимонопольного законодательства, а также лицо, чьи права, свободы и законные интересы затрагиваются в связи с установлением факта наличия (отсутствия) нарушения антимонопольного законодательства, вправе знакомиться с содержанием заявления о нарушении и доказательствами, за исключением информации, составляющей коммерческую, служебную, иную охраняемую законом тайну, делать выписки из них, представлять доказательства, заявлять ходатайства, знакомиться с ходатайствами других лиц, возражать против ходатайств других лиц, давать пояснения в письменной и (или) устной формах.</w:t>
      </w:r>
    </w:p>
    <w:p w:rsidR="00ED03DE" w:rsidRDefault="00ED03DE">
      <w:pPr>
        <w:pStyle w:val="point"/>
      </w:pPr>
      <w:r>
        <w:t>6. Антимонопольный орган в целях полного, всестороннего и объективного рассмотрения заявления о нарушении вправе принять решение о совместном рассмотрении двух и более заявлений о нарушении, а также решение об отдельном рассмотрении одного или нескольких фактов нарушения антимонопольного законодательства, содержащихся в заявлении о нарушении (далее – отдельный факт нарушения).</w:t>
      </w:r>
    </w:p>
    <w:p w:rsidR="00ED03DE" w:rsidRDefault="00ED03DE">
      <w:pPr>
        <w:pStyle w:val="point"/>
      </w:pPr>
      <w:r>
        <w:t>7. Решение о совместном рассмотрении заявлений о нарушении принимается в случаях, если:</w:t>
      </w:r>
    </w:p>
    <w:p w:rsidR="00ED03DE" w:rsidRDefault="00ED03DE">
      <w:pPr>
        <w:pStyle w:val="underpoint"/>
      </w:pPr>
      <w:r>
        <w:t>7.1. заявления о нарушении поданы в отношении одного и того же лица и касаются одних и тех же фактов нарушения антимонопольного законодательства;</w:t>
      </w:r>
    </w:p>
    <w:p w:rsidR="00ED03DE" w:rsidRDefault="00ED03DE">
      <w:pPr>
        <w:pStyle w:val="underpoint"/>
      </w:pPr>
      <w:r>
        <w:t>7.2. заявления о нарушении поданы одним и тем же лицом и касаются одних и тех же фактов нарушения антимонопольного законодательства.</w:t>
      </w:r>
    </w:p>
    <w:p w:rsidR="00ED03DE" w:rsidRDefault="00ED03DE">
      <w:pPr>
        <w:pStyle w:val="point"/>
      </w:pPr>
      <w:r>
        <w:t>8. Решение о рассмотрении отдельного факта нарушения принимается в случае, если в ходе рассмотрения заявления о нарушении выявлены новые признаки нарушения антимонопольного законодательства, достаточные для их отдельного рассмотрения.</w:t>
      </w:r>
    </w:p>
    <w:p w:rsidR="00ED03DE" w:rsidRDefault="00ED03DE">
      <w:pPr>
        <w:pStyle w:val="point"/>
      </w:pPr>
      <w:r>
        <w:t>9. Срок рассмотрения заявлений о нарушении в случаях, указанных в пункте 7 настоящей статьи, исчисляется со дня поступления в антимонопольный орган первого заявления о нарушении.</w:t>
      </w:r>
    </w:p>
    <w:p w:rsidR="00ED03DE" w:rsidRDefault="00ED03DE">
      <w:pPr>
        <w:pStyle w:val="newncpi"/>
      </w:pPr>
      <w:r>
        <w:t>Рассмотрение отдельного факта нарушения, в отношении которого антимонопольным органом в соответствии с пунктами 6 и 8 настоящей статьи принято решение о рассмотрении отдельного факта нарушения, осуществляется в сроки, установленные пунктами 2 и 3 настоящей статьи. Исчисление указанных сроков начинается со дня принятия решения о рассмотрении отдельного факта нарушения.</w:t>
      </w:r>
    </w:p>
    <w:p w:rsidR="00ED03DE" w:rsidRDefault="00ED03DE">
      <w:pPr>
        <w:pStyle w:val="point"/>
      </w:pPr>
      <w:r>
        <w:t>10. Решение о совместном рассмотрении заявлений о нарушении и решение о рассмотрении отдельного факта нарушения в течение пяти рабочих дней доводятся антимонопольным органом до заявителя и лица, в отношении которого подано заявление о нарушении.</w:t>
      </w:r>
    </w:p>
    <w:p w:rsidR="00ED03DE" w:rsidRDefault="00ED03DE">
      <w:pPr>
        <w:pStyle w:val="article"/>
      </w:pPr>
      <w:r>
        <w:t>Статья 41. Приостановление рассмотрения заявления о нарушении, отдельного факта нарушения</w:t>
      </w:r>
    </w:p>
    <w:p w:rsidR="00ED03DE" w:rsidRDefault="00ED03DE">
      <w:pPr>
        <w:pStyle w:val="point"/>
      </w:pPr>
      <w:r>
        <w:t>1. Решение о приостановлении рассмотрения заявления о нарушении, решение о приостановлении рассмотрения отдельного факта нарушения могут быть приняты антимонопольным органом в следующих случаях:</w:t>
      </w:r>
    </w:p>
    <w:p w:rsidR="00ED03DE" w:rsidRDefault="00ED03DE">
      <w:pPr>
        <w:pStyle w:val="underpoint"/>
      </w:pPr>
      <w:r>
        <w:t>1.1. совершения действий по установлению места нахождения лица, в отношении которого подано заявление о нарушении, – до установления его места нахождения;</w:t>
      </w:r>
    </w:p>
    <w:p w:rsidR="00ED03DE" w:rsidRDefault="00ED03DE">
      <w:pPr>
        <w:pStyle w:val="underpoint"/>
      </w:pPr>
      <w:r>
        <w:t>1.2. невозможности принятия решения об установлении факта наличия (отсутствия) нарушения антимонопольного законодательства до разрешения дела, рассматриваемого в гражданском, хозяйственном, уголовном судопроизводстве или административном порядке, выводы по которому будут иметь значение для результатов рассмотрения заявления о нарушении, отдельного факта нарушения;</w:t>
      </w:r>
    </w:p>
    <w:p w:rsidR="00ED03DE" w:rsidRDefault="00ED03DE">
      <w:pPr>
        <w:pStyle w:val="underpoint"/>
      </w:pPr>
      <w:r>
        <w:t>1.3. невозможности принятия решения об установлении факта наличия (отсутствия) нарушения антимонопольного законодательства до рассмотрения антимонопольным органом другого заявления о нарушении, отдельного факта нарушения, выводы по которым будут иметь значение для результатов рассмотрения заявления о нарушении, отдельного факта нарушения.</w:t>
      </w:r>
    </w:p>
    <w:p w:rsidR="00ED03DE" w:rsidRDefault="00ED03DE">
      <w:pPr>
        <w:pStyle w:val="point"/>
      </w:pPr>
      <w:r>
        <w:t>2. После принятия антимонопольным органом решения о приостановлении рассмотрения заявления о нарушении, решения о приостановлении рассмотрения отдельного факта нарушения приостанавливается течение срока их рассмотрения. Решение о возобновлении рассмотрения заявления о нарушении, решение о возобновлении рассмотрения отдельного факта нарушения принимаются антимонопольным органом, если отпали основания для их приостановления.</w:t>
      </w:r>
    </w:p>
    <w:p w:rsidR="00ED03DE" w:rsidRDefault="00ED03DE">
      <w:pPr>
        <w:pStyle w:val="point"/>
      </w:pPr>
      <w:r>
        <w:t>3. Решение о приостановлении рассмотрения заявления о нарушении и решение о возобновлении рассмотрения заявления о нарушении, решение о приостановлении рассмотрения отдельного факта нарушения и решение о возобновлении рассмотрения отдельного факта нарушения в течение пяти рабочих дней доводятся в письменной или электронной форме антимонопольным органом до заявителя и лица, в отношении которого подано заявление о нарушении, принято решение о рассмотрении отдельного факта нарушения, если его место нахождения установлено.</w:t>
      </w:r>
    </w:p>
    <w:p w:rsidR="00ED03DE" w:rsidRDefault="00ED03DE">
      <w:pPr>
        <w:pStyle w:val="article"/>
      </w:pPr>
      <w:r>
        <w:t>Статья 42. Прекращение рассмотрения заявления о нарушении, отдельного факта нарушения</w:t>
      </w:r>
    </w:p>
    <w:p w:rsidR="00ED03DE" w:rsidRDefault="00ED03DE">
      <w:pPr>
        <w:pStyle w:val="point"/>
      </w:pPr>
      <w:r>
        <w:t>1. Решение о прекращении рассмотрения заявления о нарушении, решение о прекращении рассмотрения отдельного факта нарушения могут быть приняты антимонопольным органом в следующих случаях:</w:t>
      </w:r>
    </w:p>
    <w:p w:rsidR="00ED03DE" w:rsidRDefault="00ED03DE">
      <w:pPr>
        <w:pStyle w:val="underpoint"/>
      </w:pPr>
      <w:r>
        <w:t>1.1. установления, что рассмотрение заявления о нарушении, отдельного факта нарушения не относится к компетенции антимонопольного органа;</w:t>
      </w:r>
    </w:p>
    <w:p w:rsidR="00ED03DE" w:rsidRDefault="00ED03DE">
      <w:pPr>
        <w:pStyle w:val="underpoint"/>
      </w:pPr>
      <w:r>
        <w:t>1.2. ликвидации юридического лица, в отношении которого подано заявление о нарушении, принято решение о рассмотрении отдельного факта нарушения;</w:t>
      </w:r>
    </w:p>
    <w:p w:rsidR="00ED03DE" w:rsidRDefault="00ED03DE">
      <w:pPr>
        <w:pStyle w:val="underpoint"/>
      </w:pPr>
      <w:r>
        <w:t>1.3. смерти или объявления судом умершим физического лица, в отношении которого подано заявление о нарушении, принято решение о рассмотрении отдельного факта нарушения;</w:t>
      </w:r>
    </w:p>
    <w:p w:rsidR="00ED03DE" w:rsidRDefault="00ED03DE">
      <w:pPr>
        <w:pStyle w:val="underpoint"/>
      </w:pPr>
      <w:r>
        <w:t>1.4. наличия решения антимонопольного органа об установлении факта наличия (отсутствия) нарушения антимонопольного законодательства в отношении рассматриваемых действий (бездействия);</w:t>
      </w:r>
    </w:p>
    <w:p w:rsidR="00ED03DE" w:rsidRDefault="00ED03DE">
      <w:pPr>
        <w:pStyle w:val="underpoint"/>
      </w:pPr>
      <w:r>
        <w:t>1.5. истечения сроков, установленных статьей 37 настоящего Закона;</w:t>
      </w:r>
    </w:p>
    <w:p w:rsidR="00ED03DE" w:rsidRDefault="00ED03DE">
      <w:pPr>
        <w:pStyle w:val="underpoint"/>
      </w:pPr>
      <w:r>
        <w:t>1.6. выполнения предупреждения, выданного в порядке, установленном статьей 43 настоящего Закона.</w:t>
      </w:r>
    </w:p>
    <w:p w:rsidR="00ED03DE" w:rsidRDefault="00ED03DE">
      <w:pPr>
        <w:pStyle w:val="point"/>
      </w:pPr>
      <w:r>
        <w:t>2. Решение о прекращении рассмотрения заявления о нарушении, решение о прекращении рассмотрения отдельного факта нарушения в течение пяти рабочих дней доводятся в письменной или электронной форме антимонопольным органом до заявителя и лица, в отношении которого подано заявление о нарушении, принято решение о рассмотрении отдельного факта нарушения, за исключением случаев, указанных в подпунктах 1.2 и 1.3 пункта 1 настоящей статьи.</w:t>
      </w:r>
    </w:p>
    <w:p w:rsidR="00ED03DE" w:rsidRDefault="00ED03DE">
      <w:pPr>
        <w:pStyle w:val="article"/>
      </w:pPr>
      <w:r>
        <w:t>Статья 43. Предупреждение антимонопольного органа</w:t>
      </w:r>
    </w:p>
    <w:p w:rsidR="00ED03DE" w:rsidRDefault="00ED03DE">
      <w:pPr>
        <w:pStyle w:val="point"/>
      </w:pPr>
      <w:r>
        <w:t>1. В целях пресечения действий (бездействия), которые приводят или могут привести к недопущению, ограничению или устранению конкуренции, причинению вреда правам, свободам и законным интересам юридических или физических лиц в случае выявления признаков нарушения антимонопольного законодательства, указанных в подпунктах 1.5–1.8, 1.10 пункта 1 статьи 18 и статье 23 настоящего Закона, антимонопольный орган до принятия решения об установлении факта наличия (отсутствия) нарушения антимонопольного законодательства выдает хозяйствующим субъектам, должностным лицам хозяйствующих субъектов – юридических лиц, государственным органам, их должностным лицам предупреждение в письменной форме.</w:t>
      </w:r>
    </w:p>
    <w:p w:rsidR="00ED03DE" w:rsidRDefault="00ED03DE">
      <w:pPr>
        <w:pStyle w:val="point"/>
      </w:pPr>
      <w:r>
        <w:t>2. Предупреждение должно содержать:</w:t>
      </w:r>
    </w:p>
    <w:p w:rsidR="00ED03DE" w:rsidRDefault="00ED03DE">
      <w:pPr>
        <w:pStyle w:val="underpoint"/>
      </w:pPr>
      <w:r>
        <w:t>2.1. основания для его выдачи;</w:t>
      </w:r>
    </w:p>
    <w:p w:rsidR="00ED03DE" w:rsidRDefault="00ED03DE">
      <w:pPr>
        <w:pStyle w:val="underpoint"/>
      </w:pPr>
      <w:r>
        <w:t>2.2. нормы антимонопольного законодательства, признаки нарушения которых выявлены антимонопольным органом;</w:t>
      </w:r>
    </w:p>
    <w:p w:rsidR="00ED03DE" w:rsidRDefault="00ED03DE">
      <w:pPr>
        <w:pStyle w:val="underpoint"/>
      </w:pPr>
      <w:r>
        <w:t>2.3. перечень действий, направленных на прекращение действий (бездействия), которые содержат признаки нарушения антимонопольного законодательства, иных действий, направленных на обеспечение и развитие конкуренции, а также разумный срок их выполнения.</w:t>
      </w:r>
    </w:p>
    <w:p w:rsidR="00ED03DE" w:rsidRDefault="00ED03DE">
      <w:pPr>
        <w:pStyle w:val="point"/>
      </w:pPr>
      <w:r>
        <w:t>3. Предупреждение подлежит обязательному рассмотрению лицом, в отношении которого оно выдано, в срок, указанный в предупреждении. По ходатайству лица, в отношении которого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ED03DE" w:rsidRDefault="00ED03DE">
      <w:pPr>
        <w:pStyle w:val="newncpi"/>
      </w:pPr>
      <w:r>
        <w:t>Исчисление срока, указанного в предупреждении, начинается со дня, когда лицо, в отношении которого выдано предупреждение, узнало или должно было узнать о его выдаче.</w:t>
      </w:r>
    </w:p>
    <w:p w:rsidR="00ED03DE" w:rsidRDefault="00ED03DE">
      <w:pPr>
        <w:pStyle w:val="point"/>
      </w:pPr>
      <w:r>
        <w:t>4. Антимонопольный орган должен быть уведомлен в письменной форме о выполнении предупреждения в течение трех рабочих дней со дня окончания срока, установленного для его выполнения.</w:t>
      </w:r>
    </w:p>
    <w:p w:rsidR="00ED03DE" w:rsidRDefault="00ED03DE">
      <w:pPr>
        <w:pStyle w:val="point"/>
      </w:pPr>
      <w:r>
        <w:t>5. При выполнении всех условий предупреждения рассмотрение заявления о нарушении, отдельного факта нарушения прекращается в связи с устранением такого нарушения.</w:t>
      </w:r>
    </w:p>
    <w:p w:rsidR="00ED03DE" w:rsidRDefault="00ED03DE">
      <w:pPr>
        <w:pStyle w:val="point"/>
      </w:pPr>
      <w:r>
        <w:t>6. В случае невыполнения предупреждения либо выполнения не всех его условий антимонопольный орган рассматривает заявление о нарушении, отдельный факт нарушения и принимает решение об установлении факта наличия (отсутствия) нарушения антимонопольного законодательства.</w:t>
      </w:r>
    </w:p>
    <w:p w:rsidR="00ED03DE" w:rsidRDefault="00ED03DE">
      <w:pPr>
        <w:pStyle w:val="article"/>
      </w:pPr>
      <w:r>
        <w:t>Статья 44. Решение об установлении факта наличия (отсутствия) нарушения антимонопольного законодательства</w:t>
      </w:r>
    </w:p>
    <w:p w:rsidR="00ED03DE" w:rsidRDefault="00ED03DE">
      <w:pPr>
        <w:pStyle w:val="point"/>
      </w:pPr>
      <w:r>
        <w:t>1. По результатам рассмотрения заявления о нарушении, отдельного факта нарушения, доказательств, полученных в рамках осуществления антимонопольным органом установленных законодательством полномочий, антимонопольным органом принимается решение об установлении факта наличия (отсутствия) нарушения антимонопольного законодательства, за исключением случаев, указанных в пункте 1 статьи 42 настоящего Закона.</w:t>
      </w:r>
    </w:p>
    <w:p w:rsidR="00ED03DE" w:rsidRDefault="00ED03DE">
      <w:pPr>
        <w:pStyle w:val="newncpi"/>
      </w:pPr>
      <w:r>
        <w:t>Решение об установлении факта наличия (отсутствия) нарушения антимонопольного законодательства состоит из вводной, описательно-мотивировочной и резолютивной частей.</w:t>
      </w:r>
    </w:p>
    <w:p w:rsidR="00ED03DE" w:rsidRDefault="00ED03DE">
      <w:pPr>
        <w:pStyle w:val="point"/>
      </w:pPr>
      <w:r>
        <w:t>2. Во вводной части решения об установлении факта наличия (отсутствия) нарушения антимонопольного законодательства указываются время и место его принятия, предмет рассмотрения.</w:t>
      </w:r>
    </w:p>
    <w:p w:rsidR="00ED03DE" w:rsidRDefault="00ED03DE">
      <w:pPr>
        <w:pStyle w:val="point"/>
      </w:pPr>
      <w:r>
        <w:t>3. В описательно-мотивировочной части решения об установлении факта наличия (отсутствия) нарушения антимонопольного законодательства указываются:</w:t>
      </w:r>
    </w:p>
    <w:p w:rsidR="00ED03DE" w:rsidRDefault="00ED03DE">
      <w:pPr>
        <w:pStyle w:val="underpoint"/>
      </w:pPr>
      <w:r>
        <w:t>3.1. обстоятельства, установленные при рассмотрении заявления о нарушении, отдельного факта нарушения, доказательств, полученных в рамках осуществления антимонопольным органом установленных законодательством полномочий;</w:t>
      </w:r>
    </w:p>
    <w:p w:rsidR="00ED03DE" w:rsidRDefault="00ED03DE">
      <w:pPr>
        <w:pStyle w:val="underpoint"/>
      </w:pPr>
      <w:r>
        <w:t>3.2. обстоятельства, свидетельствующие о факте наличия (отсутствия) нарушения антимонопольного законодательства;</w:t>
      </w:r>
    </w:p>
    <w:p w:rsidR="00ED03DE" w:rsidRDefault="00ED03DE">
      <w:pPr>
        <w:pStyle w:val="underpoint"/>
      </w:pPr>
      <w:r>
        <w:t>3.3. нормы антимонопольного законодательства, подлежащие применению.</w:t>
      </w:r>
    </w:p>
    <w:p w:rsidR="00ED03DE" w:rsidRDefault="00ED03DE">
      <w:pPr>
        <w:pStyle w:val="point"/>
      </w:pPr>
      <w:r>
        <w:t>4. В резолютивной части решения об установлении факта наличия (отсутствия) нарушения антимонопольного законодательства указываются:</w:t>
      </w:r>
    </w:p>
    <w:p w:rsidR="00ED03DE" w:rsidRDefault="00ED03DE">
      <w:pPr>
        <w:pStyle w:val="underpoint"/>
      </w:pPr>
      <w:r>
        <w:t>4.1. выводы об установлении факта наличия (отсутствия) нарушения антимонопольного законодательства;</w:t>
      </w:r>
    </w:p>
    <w:p w:rsidR="00ED03DE" w:rsidRDefault="00ED03DE">
      <w:pPr>
        <w:pStyle w:val="underpoint"/>
      </w:pPr>
      <w:r>
        <w:t>4.2. выводы о наличии (отсутствии) оснований для вынесения предписания;</w:t>
      </w:r>
    </w:p>
    <w:p w:rsidR="00ED03DE" w:rsidRDefault="00ED03DE">
      <w:pPr>
        <w:pStyle w:val="underpoint"/>
      </w:pPr>
      <w:r>
        <w:t>4.3. выводы о наличии (отсутствии) оснований для совершения антимонопольным органом иных действий, направленных на устранение и (или) предотвращение нарушения антимонопольного законодательства, в том числе оснований для направления материалов в правоохранительные органы, начала административного процесса, обращения с иском в суд, направления предложений в государственные органы о совершении действий, направленных на обеспечение и развитие конкуренции;</w:t>
      </w:r>
    </w:p>
    <w:p w:rsidR="00ED03DE" w:rsidRDefault="00ED03DE">
      <w:pPr>
        <w:pStyle w:val="underpoint"/>
      </w:pPr>
      <w:r>
        <w:t>4.4. порядок обжалования решения об установлении факта наличия (отсутствия) нарушения антимонопольного законодательства.</w:t>
      </w:r>
    </w:p>
    <w:p w:rsidR="00ED03DE" w:rsidRDefault="00ED03DE">
      <w:pPr>
        <w:pStyle w:val="point"/>
      </w:pPr>
      <w:r>
        <w:t>5. О принятом решении об установлении факта наличия (отсутствия) нарушения антимонопольного законодательства в течение пяти рабочих дней уведомляются заявитель, лицо, в отношении которого подано заявление о нарушении, лицо, в отношении которого принято решение о рассмотрении отдельного факта нарушения, лицо, в действиях (бездействии) которого антимонопольным органом обнаружены признаки нарушения антимонопольного законодательства.</w:t>
      </w:r>
    </w:p>
    <w:p w:rsidR="00ED03DE" w:rsidRDefault="00ED03DE">
      <w:pPr>
        <w:pStyle w:val="point"/>
      </w:pPr>
      <w:r>
        <w:t>6. Решение об установлении факта наличия (отсутствия) нарушения антимонопольного законодательства может быть обжаловано в суд в течение тридцати календарных дней со дня его принятия.</w:t>
      </w:r>
    </w:p>
    <w:p w:rsidR="00ED03DE" w:rsidRDefault="00ED03DE">
      <w:pPr>
        <w:pStyle w:val="article"/>
      </w:pPr>
      <w:r>
        <w:t>Статья 45. Предписание антимонопольного органа</w:t>
      </w:r>
    </w:p>
    <w:p w:rsidR="00ED03DE" w:rsidRDefault="00ED03DE">
      <w:pPr>
        <w:pStyle w:val="point"/>
      </w:pPr>
      <w:r>
        <w:t>1. На основании принятого в соответствии со статьей 44 настоящего Закона решения об установлении факта наличия (отсутствия) нарушения антимонопольного законодательства антимонопольным органом может быть вынесено предписание.</w:t>
      </w:r>
    </w:p>
    <w:p w:rsidR="00ED03DE" w:rsidRDefault="00ED03DE">
      <w:pPr>
        <w:pStyle w:val="point"/>
      </w:pPr>
      <w:r>
        <w:t>2. Предписание должно содержать:</w:t>
      </w:r>
    </w:p>
    <w:p w:rsidR="00ED03DE" w:rsidRDefault="00ED03DE">
      <w:pPr>
        <w:pStyle w:val="underpoint"/>
      </w:pPr>
      <w:r>
        <w:t>2.1. наименование хозяйствующего субъекта – юридического лица, государственного органа, юридического лица, не относящегося к хозяйствующим субъектам, или фамилию, собственное имя, отчество (если таковое имеется) хозяйствующего субъекта – физического лица, физического лица, не относящегося к хозяйствующим субъектам, в отношении которых выносится предписание;</w:t>
      </w:r>
    </w:p>
    <w:p w:rsidR="00ED03DE" w:rsidRDefault="00ED03DE">
      <w:pPr>
        <w:pStyle w:val="underpoint"/>
      </w:pPr>
      <w:r>
        <w:t>2.2. описание установленного факта нарушения антимонопольного законодательства с указанием норм, которые были нарушены;</w:t>
      </w:r>
    </w:p>
    <w:p w:rsidR="00ED03DE" w:rsidRDefault="00ED03DE">
      <w:pPr>
        <w:pStyle w:val="underpoint"/>
      </w:pPr>
      <w:r>
        <w:t>2.3. действия, которые надлежит совершить хозяйствующему субъекту, должностному лицу хозяйствующего субъекта – юридического лица, государственному органу, его должностному лицу, юридическому лицу, не относящемуся к хозяйствующим субъектам, его должностному лицу, физическому лицу, не относящемуся к хозяйствующим субъектам, либо от совершения которых надлежит воздержаться в целях устранения нарушения антимонопольного законодательства;</w:t>
      </w:r>
    </w:p>
    <w:p w:rsidR="00ED03DE" w:rsidRDefault="00ED03DE">
      <w:pPr>
        <w:pStyle w:val="underpoint"/>
      </w:pPr>
      <w:r>
        <w:t>2.4. срок исполнения предписания;</w:t>
      </w:r>
    </w:p>
    <w:p w:rsidR="00ED03DE" w:rsidRDefault="00ED03DE">
      <w:pPr>
        <w:pStyle w:val="underpoint"/>
      </w:pPr>
      <w:r>
        <w:t>2.5. порядок и срок представления в антимонопольный орган информации об исполнении предписания;</w:t>
      </w:r>
    </w:p>
    <w:p w:rsidR="00ED03DE" w:rsidRDefault="00ED03DE">
      <w:pPr>
        <w:pStyle w:val="underpoint"/>
      </w:pPr>
      <w:r>
        <w:t>2.6. порядок обжалования предписания.</w:t>
      </w:r>
    </w:p>
    <w:p w:rsidR="00ED03DE" w:rsidRDefault="00ED03DE">
      <w:pPr>
        <w:pStyle w:val="point"/>
      </w:pPr>
      <w:r>
        <w:t>3. Лицо, в отношении которого вынесено предписание, обязано его исполнить в установленный таким предписанием срок.</w:t>
      </w:r>
    </w:p>
    <w:p w:rsidR="00ED03DE" w:rsidRDefault="00ED03DE">
      <w:pPr>
        <w:pStyle w:val="newncpi"/>
      </w:pPr>
      <w:r>
        <w:t>Исчисление срока, указанного в предписании, начинается со дня, когда лицо, в отношении которого вынесено такое предписание, узнало или должно было узнать о его вынесении.</w:t>
      </w:r>
    </w:p>
    <w:p w:rsidR="00ED03DE" w:rsidRDefault="00ED03DE">
      <w:pPr>
        <w:pStyle w:val="newncpi"/>
      </w:pPr>
      <w:r>
        <w:t>Предписание считается исполненным в случае, если все изложенные в нем требования выполнены полностью и в установленный этим предписанием срок.</w:t>
      </w:r>
    </w:p>
    <w:p w:rsidR="00ED03DE" w:rsidRDefault="00ED03DE">
      <w:pPr>
        <w:pStyle w:val="newncpi"/>
      </w:pPr>
      <w:r>
        <w:t>Срок исполнения предписания может быть продлен антимонопольным органом не более чем на шесть месяцев по ходатайству лица, в отношении которого вынесено предписание, в случае, если указанные в ходатайстве причины будут признаны уважительными. Ходатайство о продлении срока исполнения предписания заявляется в антимонопольный орган не позднее чем за пять рабочих дней до истечения срока исполнения такого предписания.</w:t>
      </w:r>
    </w:p>
    <w:p w:rsidR="00ED03DE" w:rsidRDefault="00ED03DE">
      <w:pPr>
        <w:pStyle w:val="point"/>
      </w:pPr>
      <w:r>
        <w:t>4. Предписание может быть обжаловано в суд в течение тридцати календарных дней со дня, когда лицо, в отношении которого вынесено предписание, узнало или должно было узнать о его вынесении.</w:t>
      </w:r>
    </w:p>
    <w:p w:rsidR="00ED03DE" w:rsidRDefault="00ED03DE">
      <w:pPr>
        <w:pStyle w:val="point"/>
      </w:pPr>
      <w:r>
        <w:t>5. В случае обжалования решения об установлении факта наличия (отсутствия) нарушения антимонопольного законодательства и (или) предписания исполнение предписания приостанавливается до вступления решения суда в законную силу.</w:t>
      </w:r>
    </w:p>
    <w:p w:rsidR="00ED03DE" w:rsidRDefault="00ED03DE">
      <w:pPr>
        <w:pStyle w:val="article"/>
      </w:pPr>
      <w:r>
        <w:t>Статья 46. Разъяснение решения об установлении факта наличия (отсутствия) нарушения антимонопольного законодательства и (или) предписания. Исправление описки, опечатки, арифметической ошибки</w:t>
      </w:r>
    </w:p>
    <w:p w:rsidR="00ED03DE" w:rsidRDefault="00ED03DE">
      <w:pPr>
        <w:pStyle w:val="point"/>
      </w:pPr>
      <w:r>
        <w:t>1. Антимонопольный орган по ходатайству заявителя или лица, в отношении которого принято решение об установлении факта наличия (отсутствия) нарушения антимонопольного законодательства и (или) вынесено предписание, либо по собственной инициативе вправе дать разъяснение по существу указанных решения и (или) предписания без изменения их содержания, а также исправить допущенные в них описки, опечатки, арифметические ошибки, не влияющие на существо принятого решения и (или) вынесенного предписания.</w:t>
      </w:r>
    </w:p>
    <w:p w:rsidR="00ED03DE" w:rsidRDefault="00ED03DE">
      <w:pPr>
        <w:pStyle w:val="point"/>
      </w:pPr>
      <w:r>
        <w:t>2. Разъяснение по существу решения об установлении факта наличия (отсутствия) нарушения антимонопольного законодательства и (или) предписания, а также уведомление об исправленных в них описках, опечатках, арифметических ошибках направляются заявителю и лицу, в отношении которого принято решение об установлении факта наличия (отсутствия) нарушения антимонопольного законодательства и (или) вынесено предписание, не позднее пятнадцати рабочих дней со дня поступления ходатайства, указанного в пункте 1 настоящей статьи.</w:t>
      </w:r>
    </w:p>
    <w:p w:rsidR="00ED03DE" w:rsidRDefault="00ED03DE">
      <w:pPr>
        <w:pStyle w:val="article"/>
      </w:pPr>
      <w:r>
        <w:t>Статья 47. Пересмотр решения об установлении факта наличия (отсутствия) нарушения антимонопольного законодательства по вновь открывшимся обстоятельствам</w:t>
      </w:r>
    </w:p>
    <w:p w:rsidR="00ED03DE" w:rsidRDefault="00ED03DE">
      <w:pPr>
        <w:pStyle w:val="point"/>
      </w:pPr>
      <w:r>
        <w:t>1. Решение об установлении факта наличия (отсутствия) нарушения антимонопольного законодательства может быть пересмотрено антимонопольным органом по ходатайству заявителя или лица, в отношении которого принято решение об установлении факта наличия (отсутствия) нарушения антимонопольного законодательства, по вновь открывшимся обстоятельствам.</w:t>
      </w:r>
    </w:p>
    <w:p w:rsidR="00ED03DE" w:rsidRDefault="00ED03DE">
      <w:pPr>
        <w:pStyle w:val="point"/>
      </w:pPr>
      <w:r>
        <w:t>2. Основаниями для пересмотра решения об установлении факта наличия (отсутствия) нарушения антимонопольного законодательства по вновь открывшимся обстоятельствам являются:</w:t>
      </w:r>
    </w:p>
    <w:p w:rsidR="00ED03DE" w:rsidRDefault="00ED03DE">
      <w:pPr>
        <w:pStyle w:val="underpoint"/>
      </w:pPr>
      <w:r>
        <w:t>2.1. выявление обстоятельств, которые не были и не могли быть известны на момент принятия указанного решения, но имеют существенное значение для установления факта наличия (отсутствия) нарушения антимонопольного законодательства;</w:t>
      </w:r>
    </w:p>
    <w:p w:rsidR="00ED03DE" w:rsidRDefault="00ED03DE">
      <w:pPr>
        <w:pStyle w:val="underpoint"/>
      </w:pPr>
      <w:r>
        <w:t>2.2. недостоверность, неправильный перевод доказательств, на основании которых было принято решение об установлении факта наличия (отсутствия) нарушения антимонопольного законодательства.</w:t>
      </w:r>
    </w:p>
    <w:p w:rsidR="00ED03DE" w:rsidRDefault="00ED03DE">
      <w:pPr>
        <w:pStyle w:val="point"/>
      </w:pPr>
      <w:r>
        <w:t>3. Ходатайство о пересмотре решения об установлении факта наличия (отсутствия) нарушения антимонопольного законодательства по вновь открывшимся обстоятельствам может быть заявлено в антимонопольный орган в течение трех месяцев со дня, когда лица, обладающие правом заявить ходатайство, узнали или должны были узнать о наличии обстоятельств, являющихся основанием для пересмотра указанного решения.</w:t>
      </w:r>
    </w:p>
    <w:p w:rsidR="00ED03DE" w:rsidRDefault="00ED03DE">
      <w:pPr>
        <w:pStyle w:val="newncpi"/>
      </w:pPr>
      <w:r>
        <w:t>В ходатайстве о пересмотре решения об установлении факта наличия (отсутствия) нарушения антимонопольного законодательства по вновь открывшимся обстоятельствам должны быть указаны доказательства, подтверждающие наличие вновь открывшихся обстоятельств.</w:t>
      </w:r>
    </w:p>
    <w:p w:rsidR="00ED03DE" w:rsidRDefault="00ED03DE">
      <w:pPr>
        <w:pStyle w:val="point"/>
      </w:pPr>
      <w:r>
        <w:t>4. Пропущенный по уважительным причинам срок заявления ходатайства о пересмотре решения об установлении факта наличия (отсутствия) нарушения антимонопольного законодательства по вновь открывшимся обстоятельствам может быть восстановлен антимонопольным органом по инициативе лица, заявившего ходатайство.</w:t>
      </w:r>
    </w:p>
    <w:p w:rsidR="00ED03DE" w:rsidRDefault="00ED03DE">
      <w:pPr>
        <w:pStyle w:val="point"/>
      </w:pPr>
      <w:r>
        <w:t>5. Ходатайство о пересмотре принятого решения об установлении факта наличия (отсутствия) нарушения антимонопольного законодательства по вновь открывшимся обстоятельствам рассматривается антимонопольным органом в течение тридцати календарных дней со дня его поступления в антимонопольный орган.</w:t>
      </w:r>
    </w:p>
    <w:p w:rsidR="00ED03DE" w:rsidRDefault="00ED03DE">
      <w:pPr>
        <w:pStyle w:val="point"/>
      </w:pPr>
      <w:r>
        <w:t>6. По результатам рассмотрения ходатайства о пересмотре принятого решения об установлении факта наличия (отсутствия) нарушения антимонопольного законодательства по вновь открывшимся обстоятельствам антимонопольный орган принимает одно из следующих решений об:</w:t>
      </w:r>
    </w:p>
    <w:p w:rsidR="00ED03DE" w:rsidRDefault="00ED03DE">
      <w:pPr>
        <w:pStyle w:val="underpoint"/>
      </w:pPr>
      <w:r>
        <w:t>6.1. удовлетворении ходатайства и пересмотре решения об установлении факта наличия (отсутствия) нарушения антимонопольного законодательства по вновь открывшимся обстоятельствам;</w:t>
      </w:r>
    </w:p>
    <w:p w:rsidR="00ED03DE" w:rsidRDefault="00ED03DE">
      <w:pPr>
        <w:pStyle w:val="underpoint"/>
      </w:pPr>
      <w:r>
        <w:t>6.2. отказе в удовлетворении ходатайства.</w:t>
      </w:r>
    </w:p>
    <w:p w:rsidR="00ED03DE" w:rsidRDefault="00ED03DE">
      <w:pPr>
        <w:pStyle w:val="point"/>
      </w:pPr>
      <w:r>
        <w:t>7. О результатах рассмотрения ходатайства о пересмотре принятого решения об установлении факта наличия (отсутствия) нарушения антимонопольного законодательства по вновь открывшимся обстоятельствам в течение пяти рабочих дней уведомляется лицо, заявившее ходатайство.</w:t>
      </w:r>
    </w:p>
    <w:p w:rsidR="00ED03DE" w:rsidRDefault="00ED03DE">
      <w:pPr>
        <w:pStyle w:val="point"/>
      </w:pPr>
      <w:r>
        <w:t>8. Решение о пересмотре решения об установлении факта наличия (отсутствия) нарушения антимонопольного законодательства по вновь открывшимся обстоятельствам может быть принято антимонопольным органом по собственной инициативе в случае установления им оснований для пересмотра, указанных в пункте 2 настоящей статьи.</w:t>
      </w:r>
    </w:p>
    <w:p w:rsidR="00ED03DE" w:rsidRDefault="00ED03DE">
      <w:pPr>
        <w:pStyle w:val="point"/>
      </w:pPr>
      <w:r>
        <w:t>9. Решение о пересмотре решения об установлении факта наличия (отсутствия) нарушения антимонопольного законодательства по вновь открывшимся обстоятельствам в течение пяти рабочих дней доводится антимонопольным органом до заявителя и лица, в отношении которого принято решение об установлении факта наличия (отсутствия) нарушения антимонопольного законодательства.</w:t>
      </w:r>
    </w:p>
    <w:p w:rsidR="00ED03DE" w:rsidRDefault="00ED03DE">
      <w:pPr>
        <w:pStyle w:val="point"/>
      </w:pPr>
      <w:r>
        <w:t>10. Пересмотр решения об установлении факта наличия (отсутствия) нарушения антимонопольного законодательства по вновь открывшимся обстоятельствам осуществляется антимонопольным органом в порядке, определяемом настоящей главой.</w:t>
      </w:r>
    </w:p>
    <w:p w:rsidR="00ED03DE" w:rsidRDefault="00ED03DE">
      <w:pPr>
        <w:pStyle w:val="chapter"/>
      </w:pPr>
      <w:r>
        <w:t>ГЛАВА 7</w:t>
      </w:r>
      <w:r>
        <w:br/>
        <w:t>ОТВЕТСТВЕННОСТЬ ЗА НАРУШЕНИЕ АНТИМОНОПОЛЬНОГО ЗАКОНОДАТЕЛЬСТВА. ОБЯЗАННОСТИ ПО ВЫПОЛНЕНИЮ ТРЕБОВАНИЙ АНТИМОНОПОЛЬНОГО ОРГАНА</w:t>
      </w:r>
    </w:p>
    <w:p w:rsidR="00ED03DE" w:rsidRDefault="00ED03DE">
      <w:pPr>
        <w:pStyle w:val="article"/>
      </w:pPr>
      <w:r>
        <w:t>Статья 48. Ответственность за нарушение антимонопольного законодательства</w:t>
      </w:r>
    </w:p>
    <w:p w:rsidR="00ED03DE" w:rsidRDefault="00ED03DE">
      <w:pPr>
        <w:pStyle w:val="newncpi"/>
      </w:pPr>
      <w:r>
        <w:t>Нарушение антимонопольного законодательства влечет ответственность в соответствии с законодательными актами.</w:t>
      </w:r>
    </w:p>
    <w:p w:rsidR="00ED03DE" w:rsidRDefault="00ED03DE">
      <w:pPr>
        <w:pStyle w:val="article"/>
      </w:pPr>
      <w:r>
        <w:t>Статья 49. Обязанность представления информации в антимонопольный орган по его запросу</w:t>
      </w:r>
    </w:p>
    <w:p w:rsidR="00ED03DE" w:rsidRDefault="00ED03DE">
      <w:pPr>
        <w:pStyle w:val="point"/>
      </w:pPr>
      <w:r>
        <w:t>1. Хозяйствующие субъекты, должностные лица хозяйствующих субъектов – юридических лиц, государственные органы, их должностные лица, юридические лица, не относящиеся к хозяйствующим субъектам, их должностные лица, физические лица, не относящиеся к хозяйствующим субъектам, обязаны представлять в антимонопольный орган по его запросу и в установленный им срок необходимые антимонопольному органу в соответствии с возложенными на него полномочиями документы, объяснения, информацию в письменной и (или) устной формах, в том числе информацию, составляющую коммерческую, служебную, иную охраняемую законом тайну, включая конфиденциальную информацию о депонентах и сведения из реестра владельцев ценных бумаг.</w:t>
      </w:r>
    </w:p>
    <w:p w:rsidR="00ED03DE" w:rsidRDefault="00ED03DE">
      <w:pPr>
        <w:pStyle w:val="newncpi"/>
      </w:pPr>
      <w:r>
        <w:t>Информация, составляющая коммерческую, служебную, иную охраняемую законом тайну, представляется в антимонопольный орган в соответствии с требованиями законодательства.</w:t>
      </w:r>
    </w:p>
    <w:p w:rsidR="00ED03DE" w:rsidRDefault="00ED03DE">
      <w:pPr>
        <w:pStyle w:val="newncpi"/>
      </w:pPr>
      <w:r>
        <w:t>Запрос первичных статистических данных осуществляется в соответствии с законодательством о государственной статистике.</w:t>
      </w:r>
    </w:p>
    <w:p w:rsidR="00ED03DE" w:rsidRDefault="00ED03DE">
      <w:pPr>
        <w:pStyle w:val="point"/>
      </w:pPr>
      <w:r>
        <w:t>2. Сведения, составляющие конфиденциальную информацию о депонентах, предоставляются уполномоченным республиканским органом государственного управления, осуществляющим государственное регулирование рынка ценных бумаг, по запросу антимонопольного органа.</w:t>
      </w:r>
    </w:p>
    <w:p w:rsidR="00ED03DE" w:rsidRDefault="00ED03DE">
      <w:pPr>
        <w:pStyle w:val="article"/>
      </w:pPr>
      <w:r>
        <w:t>Статья 50. Принудительное разделение хозяйствующих субъектов, принудительное выделение из состава хозяйствующего субъекта одного или нескольких хозяйствующих субъектов</w:t>
      </w:r>
    </w:p>
    <w:p w:rsidR="00ED03DE" w:rsidRDefault="00ED03DE">
      <w:pPr>
        <w:pStyle w:val="point"/>
      </w:pPr>
      <w:r>
        <w:t>1. В случае нарушения хозяйствующим субъектом, занимающим доминирующее положение, запретов, установленных статьями 18, 20, 21, 23–31 настоящего Закона, суд по иску антимонопольного органа вправе принять решение о принудительном разделении такого хозяйствующего субъекта или решение о принудительном выделении из его состава одного или нескольких хозяйствующих субъектов.</w:t>
      </w:r>
    </w:p>
    <w:p w:rsidR="00ED03DE" w:rsidRDefault="00ED03DE">
      <w:pPr>
        <w:pStyle w:val="newncpi"/>
      </w:pPr>
      <w:r>
        <w:t>Иск, указанный в части первой настоящего пункта, может быть подан антимонопольным органом в случае, если в отношении хозяйствующего субъекта, занимающего доминирующее положение, дважды в течение двух лет принято решение об установлении факта наличия нарушения запретов, установленных статьями 18, 20, 21, 23–31 настоящего Закона.</w:t>
      </w:r>
    </w:p>
    <w:p w:rsidR="00ED03DE" w:rsidRDefault="00ED03DE">
      <w:pPr>
        <w:pStyle w:val="point"/>
      </w:pPr>
      <w:r>
        <w:t>2. Решение суда о принудительном разделении хозяйствующего субъекта или решение суда о принудительном выделении из его состава одного или нескольких хозяйствующих субъектов принимаются в целях обеспечения и развития конкуренции, если выполняются в совокупности следующие условия:</w:t>
      </w:r>
    </w:p>
    <w:p w:rsidR="00ED03DE" w:rsidRDefault="00ED03DE">
      <w:pPr>
        <w:pStyle w:val="underpoint"/>
      </w:pPr>
      <w:r>
        <w:t>2.1. могут быть организационно и (или) территориально обособлены структурные подразделения хозяйствующего субъекта;</w:t>
      </w:r>
    </w:p>
    <w:p w:rsidR="00ED03DE" w:rsidRDefault="00ED03DE">
      <w:pPr>
        <w:pStyle w:val="underpoint"/>
      </w:pPr>
      <w:r>
        <w:t>2.2. отсутствует тесная технологическая взаимосвязь структурных подразделений хозяйствующего субъекта;</w:t>
      </w:r>
    </w:p>
    <w:p w:rsidR="00ED03DE" w:rsidRDefault="00ED03DE">
      <w:pPr>
        <w:pStyle w:val="underpoint"/>
      </w:pPr>
      <w:r>
        <w:t>2.3. разграничиваются сферы деятельности структурных подразделений хозяйствующего субъекта в рамках узкой предметной специализации;</w:t>
      </w:r>
    </w:p>
    <w:p w:rsidR="00ED03DE" w:rsidRDefault="00ED03DE">
      <w:pPr>
        <w:pStyle w:val="underpoint"/>
      </w:pPr>
      <w:r>
        <w:t>2.4. отсутствует возможность привлечения других хозяйствующих субъектов на соответствующие товарные рынки.</w:t>
      </w:r>
    </w:p>
    <w:p w:rsidR="00ED03DE" w:rsidRDefault="00ED03DE">
      <w:pPr>
        <w:pStyle w:val="point"/>
      </w:pPr>
      <w:r>
        <w:t>3. Решение суда о принудительном разделении хозяйствующего субъекта или решение суда о принудительном выделении из его состава одного или нескольких хозяйствующих субъектов подлежат исполнению собственником имущества (учредителями, участниками) юридического лица, уполномоченным им органом хозяйствующего субъекта или органом хозяйствующего субъекта, уполномоченным на реорганизацию его учредительными документами, а в случаях, установленных законодательством, также внешним управляющим с учетом требований, предусмотренных указанными решениями, и в установленный ими срок, составляющий не менее шести месяцев.</w:t>
      </w:r>
    </w:p>
    <w:p w:rsidR="00ED03DE" w:rsidRDefault="00ED03DE">
      <w:pPr>
        <w:pStyle w:val="point"/>
      </w:pPr>
      <w:r>
        <w:t>4. В случае, если доминирующее положение хозяйствующего субъекта возникло в результате организации выпуска товара, качественные и технические характеристики которого превосходят соответствующие характеристики взаимозаменяемых (аналогичных) товаров, иск антимонопольного органа о принудительном разделении хозяйствующего субъекта или иск антимонопольного органа о принудительном выделении из его состава одного или нескольких хозяйствующих субъектов могут быть поданы не ранее одного года со дня введения товара в гражданский оборот, если иное не установлено законодательными актами.</w:t>
      </w:r>
    </w:p>
    <w:p w:rsidR="00ED03DE" w:rsidRDefault="00ED03DE">
      <w:pPr>
        <w:pStyle w:val="article"/>
      </w:pPr>
      <w:r>
        <w:t>Статья 51. Последствия осуществления экономической концентрации, реорганизации хозяйствующих субъектов, занимающих доминирующее положение, без получения согласия антимонопольного органа</w:t>
      </w:r>
    </w:p>
    <w:p w:rsidR="00ED03DE" w:rsidRDefault="00ED03DE">
      <w:pPr>
        <w:pStyle w:val="point"/>
      </w:pPr>
      <w:r>
        <w:t>1. Неполучение согласия антимонопольного органа, указанного в части первой пункта 1 статьи 33 и пункте 1 статьи 35 настоящего Закона, а равно невыполнение условий, содержащихся в решении о согласии антимонопольного органа, указанном в подпункте 5.1 пункта 5 статьи 33 и подпункте 5.1 пункта 5 статьи 35 настоящего Закона, если действия, требующие согласия антимонопольного органа, фактически были совершены и это привело к возникновению или усилению доминирующего положения хозяйствующего субъекта и (или) недопущению, ограничению или устранению конкуренции, являются основаниями для признания судом таких действий недействительными по иску антимонопольного органа.</w:t>
      </w:r>
    </w:p>
    <w:p w:rsidR="00ED03DE" w:rsidRDefault="00ED03DE">
      <w:pPr>
        <w:pStyle w:val="point"/>
      </w:pPr>
      <w:r>
        <w:t>2. Неполучение согласия антимонопольного органа, указанного в части первой пункта 1 статьи 34 настоящего Закона, а равно невыполнение требований, содержащихся в решении о согласии антимонопольного органа, указанном в подпункте 5.1 пункта 5 статьи 34 настоящего Закона, если соответствующие сделки фактически были совершены и это привело к возникновению или усилению доминирующего положения хозяйствующего субъекта и (или) недопущению, ограничению или устранению конкуренции, являются основаниями для признания судом таких сделок недействительными по иску антимонопольного органа.</w:t>
      </w:r>
    </w:p>
    <w:p w:rsidR="00ED03DE" w:rsidRDefault="00ED03DE">
      <w:pPr>
        <w:pStyle w:val="newncpi"/>
      </w:pPr>
      <w:r>
        <w:t> </w:t>
      </w:r>
    </w:p>
    <w:tbl>
      <w:tblPr>
        <w:tblStyle w:val="tablencpi"/>
        <w:tblW w:w="5000" w:type="pct"/>
        <w:tblLook w:val="04A0" w:firstRow="1" w:lastRow="0" w:firstColumn="1" w:lastColumn="0" w:noHBand="0" w:noVBand="1"/>
      </w:tblPr>
      <w:tblGrid>
        <w:gridCol w:w="4678"/>
        <w:gridCol w:w="4679"/>
      </w:tblGrid>
      <w:tr w:rsidR="00ED03DE">
        <w:tc>
          <w:tcPr>
            <w:tcW w:w="2500" w:type="pct"/>
            <w:tcMar>
              <w:top w:w="0" w:type="dxa"/>
              <w:left w:w="6" w:type="dxa"/>
              <w:bottom w:w="0" w:type="dxa"/>
              <w:right w:w="6" w:type="dxa"/>
            </w:tcMar>
            <w:vAlign w:val="bottom"/>
            <w:hideMark/>
          </w:tcPr>
          <w:p w:rsidR="00ED03DE" w:rsidRDefault="00ED03DE">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ED03DE" w:rsidRDefault="00ED03DE">
            <w:pPr>
              <w:pStyle w:val="newncpi0"/>
              <w:jc w:val="right"/>
            </w:pPr>
            <w:r>
              <w:rPr>
                <w:rStyle w:val="pers"/>
              </w:rPr>
              <w:t>А.Лукашенко</w:t>
            </w:r>
          </w:p>
        </w:tc>
      </w:tr>
    </w:tbl>
    <w:p w:rsidR="00ED03DE" w:rsidRDefault="00ED03DE">
      <w:pPr>
        <w:pStyle w:val="newncpi"/>
      </w:pPr>
      <w:r>
        <w:t> </w:t>
      </w:r>
    </w:p>
    <w:p w:rsidR="00851A96" w:rsidRDefault="00851A96"/>
    <w:sectPr w:rsidR="00851A96" w:rsidSect="00ED03DE">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3DE" w:rsidRDefault="00ED03DE" w:rsidP="00ED03DE">
      <w:pPr>
        <w:spacing w:after="0" w:line="240" w:lineRule="auto"/>
      </w:pPr>
      <w:r>
        <w:separator/>
      </w:r>
    </w:p>
  </w:endnote>
  <w:endnote w:type="continuationSeparator" w:id="0">
    <w:p w:rsidR="00ED03DE" w:rsidRDefault="00ED03DE" w:rsidP="00ED0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DE" w:rsidRDefault="00ED03D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DE" w:rsidRDefault="00ED03D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DE" w:rsidRDefault="00ED03D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3DE" w:rsidRDefault="00ED03DE" w:rsidP="00ED03DE">
      <w:pPr>
        <w:spacing w:after="0" w:line="240" w:lineRule="auto"/>
      </w:pPr>
      <w:r>
        <w:separator/>
      </w:r>
    </w:p>
  </w:footnote>
  <w:footnote w:type="continuationSeparator" w:id="0">
    <w:p w:rsidR="00ED03DE" w:rsidRDefault="00ED03DE" w:rsidP="00ED0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DE" w:rsidRDefault="00ED03DE" w:rsidP="00384287">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ED03DE" w:rsidRDefault="00ED03D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DE" w:rsidRPr="00ED03DE" w:rsidRDefault="00ED03DE" w:rsidP="00384287">
    <w:pPr>
      <w:pStyle w:val="a3"/>
      <w:framePr w:wrap="around" w:vAnchor="text" w:hAnchor="margin" w:xAlign="center" w:y="1"/>
      <w:rPr>
        <w:rStyle w:val="a7"/>
        <w:rFonts w:ascii="Times New Roman" w:hAnsi="Times New Roman" w:cs="Times New Roman"/>
        <w:sz w:val="24"/>
      </w:rPr>
    </w:pPr>
    <w:r w:rsidRPr="00ED03DE">
      <w:rPr>
        <w:rStyle w:val="a7"/>
        <w:rFonts w:ascii="Times New Roman" w:hAnsi="Times New Roman" w:cs="Times New Roman"/>
        <w:sz w:val="24"/>
      </w:rPr>
      <w:fldChar w:fldCharType="begin"/>
    </w:r>
    <w:r w:rsidRPr="00ED03DE">
      <w:rPr>
        <w:rStyle w:val="a7"/>
        <w:rFonts w:ascii="Times New Roman" w:hAnsi="Times New Roman" w:cs="Times New Roman"/>
        <w:sz w:val="24"/>
      </w:rPr>
      <w:instrText xml:space="preserve"> PAGE </w:instrText>
    </w:r>
    <w:r w:rsidRPr="00ED03DE">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ED03DE">
      <w:rPr>
        <w:rStyle w:val="a7"/>
        <w:rFonts w:ascii="Times New Roman" w:hAnsi="Times New Roman" w:cs="Times New Roman"/>
        <w:sz w:val="24"/>
      </w:rPr>
      <w:fldChar w:fldCharType="end"/>
    </w:r>
  </w:p>
  <w:p w:rsidR="00ED03DE" w:rsidRPr="00ED03DE" w:rsidRDefault="00ED03DE">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DE" w:rsidRDefault="00ED03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DE"/>
    <w:rsid w:val="00851A96"/>
    <w:rsid w:val="00ED0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C3E480-855A-4179-B05B-1E0D15C1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D03D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D03D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D03D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ED03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D03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ED03DE"/>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ED03D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D03DE"/>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ED03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D03D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D03DE"/>
    <w:rPr>
      <w:rFonts w:ascii="Times New Roman" w:hAnsi="Times New Roman" w:cs="Times New Roman" w:hint="default"/>
      <w:caps/>
    </w:rPr>
  </w:style>
  <w:style w:type="character" w:customStyle="1" w:styleId="datepr">
    <w:name w:val="datepr"/>
    <w:basedOn w:val="a0"/>
    <w:rsid w:val="00ED03DE"/>
    <w:rPr>
      <w:rFonts w:ascii="Times New Roman" w:hAnsi="Times New Roman" w:cs="Times New Roman" w:hint="default"/>
    </w:rPr>
  </w:style>
  <w:style w:type="character" w:customStyle="1" w:styleId="number">
    <w:name w:val="number"/>
    <w:basedOn w:val="a0"/>
    <w:rsid w:val="00ED03DE"/>
    <w:rPr>
      <w:rFonts w:ascii="Times New Roman" w:hAnsi="Times New Roman" w:cs="Times New Roman" w:hint="default"/>
    </w:rPr>
  </w:style>
  <w:style w:type="character" w:customStyle="1" w:styleId="post">
    <w:name w:val="post"/>
    <w:basedOn w:val="a0"/>
    <w:rsid w:val="00ED03DE"/>
    <w:rPr>
      <w:rFonts w:ascii="Times New Roman" w:hAnsi="Times New Roman" w:cs="Times New Roman" w:hint="default"/>
      <w:b/>
      <w:bCs/>
      <w:sz w:val="22"/>
      <w:szCs w:val="22"/>
    </w:rPr>
  </w:style>
  <w:style w:type="character" w:customStyle="1" w:styleId="pers">
    <w:name w:val="pers"/>
    <w:basedOn w:val="a0"/>
    <w:rsid w:val="00ED03DE"/>
    <w:rPr>
      <w:rFonts w:ascii="Times New Roman" w:hAnsi="Times New Roman" w:cs="Times New Roman" w:hint="default"/>
      <w:b/>
      <w:bCs/>
      <w:sz w:val="22"/>
      <w:szCs w:val="22"/>
    </w:rPr>
  </w:style>
  <w:style w:type="table" w:customStyle="1" w:styleId="tablencpi">
    <w:name w:val="tablencpi"/>
    <w:basedOn w:val="a1"/>
    <w:rsid w:val="00ED03DE"/>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ED03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03DE"/>
  </w:style>
  <w:style w:type="paragraph" w:styleId="a5">
    <w:name w:val="footer"/>
    <w:basedOn w:val="a"/>
    <w:link w:val="a6"/>
    <w:uiPriority w:val="99"/>
    <w:unhideWhenUsed/>
    <w:rsid w:val="00ED03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03DE"/>
  </w:style>
  <w:style w:type="character" w:styleId="a7">
    <w:name w:val="page number"/>
    <w:basedOn w:val="a0"/>
    <w:uiPriority w:val="99"/>
    <w:semiHidden/>
    <w:unhideWhenUsed/>
    <w:rsid w:val="00ED03DE"/>
  </w:style>
  <w:style w:type="table" w:styleId="a8">
    <w:name w:val="Table Grid"/>
    <w:basedOn w:val="a1"/>
    <w:uiPriority w:val="39"/>
    <w:rsid w:val="00ED0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14865</Words>
  <Characters>112533</Characters>
  <Application>Microsoft Office Word</Application>
  <DocSecurity>0</DocSecurity>
  <Lines>1940</Lines>
  <Paragraphs>653</Paragraphs>
  <ScaleCrop>false</ScaleCrop>
  <Company>NCIP</Company>
  <LinksUpToDate>false</LinksUpToDate>
  <CharactersWithSpaces>126745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Шматова</dc:creator>
  <cp:keywords/>
  <dc:description/>
  <cp:lastModifiedBy>Мария Шматова</cp:lastModifiedBy>
  <cp:revision>1</cp:revision>
  <dcterms:created xsi:type="dcterms:W3CDTF">2020-09-07T06:06:00Z</dcterms:created>
  <dcterms:modified xsi:type="dcterms:W3CDTF">2020-09-07T06:06:00Z</dcterms:modified>
</cp:coreProperties>
</file>